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4170B0">
        <w:rPr>
          <w:rFonts w:ascii="Calibri" w:eastAsia="Calibri" w:hAnsi="Calibri" w:cs="Calibri"/>
          <w:b/>
          <w:i/>
          <w:sz w:val="24"/>
        </w:rPr>
        <w:t>4</w:t>
      </w:r>
      <w:r>
        <w:rPr>
          <w:rFonts w:ascii="Calibri" w:eastAsia="Calibri" w:hAnsi="Calibri" w:cs="Calibri"/>
          <w:b/>
          <w:i/>
          <w:sz w:val="24"/>
        </w:rPr>
        <w:t xml:space="preserve">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</w:t>
      </w:r>
      <w:r w:rsidR="004170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4170B0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SZCZEGÓŁOWY OPIS TECHNICZNY </w:t>
      </w:r>
    </w:p>
    <w:p w:rsidR="00110896" w:rsidRDefault="004170B0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  <w:r w:rsidRPr="00537E85">
        <w:rPr>
          <w:rFonts w:ascii="Calibri" w:eastAsia="Calibri" w:hAnsi="Calibri" w:cs="Calibri"/>
          <w:b/>
        </w:rPr>
        <w:t>URZĄDZENIA DO ZNAKOWANIA GRAWEROWANIEM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4170B0" w:rsidP="00110896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</w:rPr>
        <w:t>Z</w:t>
      </w:r>
      <w:r w:rsidR="00110896" w:rsidRPr="00AF1CDE">
        <w:rPr>
          <w:rFonts w:ascii="Calibri" w:eastAsia="Calibri" w:hAnsi="Calibri" w:cs="Calibri"/>
          <w:b/>
        </w:rPr>
        <w:t xml:space="preserve">nak sprawy: </w:t>
      </w:r>
      <w:r w:rsidR="00786942">
        <w:rPr>
          <w:rFonts w:ascii="Calibri" w:eastAsia="Calibri" w:hAnsi="Calibri" w:cs="Calibri"/>
          <w:b/>
          <w:i/>
          <w:sz w:val="24"/>
        </w:rPr>
        <w:t>10</w:t>
      </w:r>
      <w:r w:rsidR="007B13C6">
        <w:rPr>
          <w:rFonts w:ascii="Calibri" w:eastAsia="Calibri" w:hAnsi="Calibri" w:cs="Calibri"/>
          <w:b/>
          <w:i/>
          <w:sz w:val="24"/>
        </w:rPr>
        <w:t>/2016</w:t>
      </w:r>
      <w:r w:rsidR="006D3966">
        <w:rPr>
          <w:rFonts w:ascii="Calibri" w:eastAsia="Calibri" w:hAnsi="Calibri" w:cs="Calibri"/>
          <w:b/>
          <w:i/>
          <w:sz w:val="24"/>
        </w:rPr>
        <w:t>/03.02.02/CPK</w:t>
      </w:r>
    </w:p>
    <w:p w:rsidR="00B2449D" w:rsidRPr="00AF1CDE" w:rsidRDefault="00B2449D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a-Siatka"/>
        <w:tblW w:w="9899" w:type="dxa"/>
        <w:tblInd w:w="38" w:type="dxa"/>
        <w:tblLook w:val="04A0" w:firstRow="1" w:lastRow="0" w:firstColumn="1" w:lastColumn="0" w:noHBand="0" w:noVBand="1"/>
      </w:tblPr>
      <w:tblGrid>
        <w:gridCol w:w="597"/>
        <w:gridCol w:w="5002"/>
        <w:gridCol w:w="1984"/>
        <w:gridCol w:w="2316"/>
      </w:tblGrid>
      <w:tr w:rsidR="004170B0" w:rsidTr="00240BA3">
        <w:trPr>
          <w:trHeight w:val="255"/>
        </w:trPr>
        <w:tc>
          <w:tcPr>
            <w:tcW w:w="597" w:type="dxa"/>
          </w:tcPr>
          <w:p w:rsidR="004170B0" w:rsidRP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170B0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5002" w:type="dxa"/>
          </w:tcPr>
          <w:p w:rsidR="004170B0" w:rsidRP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170B0">
              <w:rPr>
                <w:rFonts w:ascii="Calibri" w:eastAsia="Calibri" w:hAnsi="Calibri" w:cs="Calibri"/>
                <w:b/>
              </w:rPr>
              <w:t>Opis wymogu</w:t>
            </w:r>
          </w:p>
        </w:tc>
        <w:tc>
          <w:tcPr>
            <w:tcW w:w="1984" w:type="dxa"/>
          </w:tcPr>
          <w:p w:rsidR="004170B0" w:rsidRP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170B0">
              <w:rPr>
                <w:rFonts w:ascii="Calibri" w:eastAsia="Calibri" w:hAnsi="Calibri" w:cs="Calibri"/>
                <w:b/>
              </w:rPr>
              <w:t>Posiada/nie posiada</w:t>
            </w:r>
          </w:p>
        </w:tc>
        <w:tc>
          <w:tcPr>
            <w:tcW w:w="2316" w:type="dxa"/>
          </w:tcPr>
          <w:p w:rsidR="004170B0" w:rsidRP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170B0">
              <w:rPr>
                <w:rFonts w:ascii="Calibri" w:eastAsia="Calibri" w:hAnsi="Calibri" w:cs="Calibri"/>
                <w:b/>
              </w:rPr>
              <w:t>Uwagi</w:t>
            </w: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02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>Urządzenie ma posiadać możliwość znakowania metali i tworzyw sztucznych przy zachowaniu wysokiej trwałości i nieusuwalności wykonanych cech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55"/>
        </w:trPr>
        <w:tc>
          <w:tcPr>
            <w:tcW w:w="597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02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>Proces znakowania ma się odbywać poprzez zdejmowanie warstwy lub dowolnej ilości warstw materiału na</w:t>
            </w:r>
            <w:r>
              <w:rPr>
                <w:rFonts w:cstheme="minorHAnsi"/>
              </w:rPr>
              <w:t xml:space="preserve"> którym ma powstać cecha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02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>Głębokość znakowania musi być parametrem możliwym do zmiany każdorazowo podczas ustawiania, (programowania) urządzenia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55"/>
        </w:trPr>
        <w:tc>
          <w:tcPr>
            <w:tcW w:w="597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02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>Urządzenie powinno umożliwić wykonanie cechy na głębokość w przedziale od 0 do 0,5mm w głąb materiału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02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>Poniżej założonej głębokości znakowania, struktura detalu nie może być w żaden sposób naruszona.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002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>W obrębie wykonanej cechy nie mogą wystąpić naprężenia, wypływki itp. powstałe w wyniku procesu znakowania i wymagające dodatkowych zabiegów aby takie niepożądane skutki usunąć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55"/>
        </w:trPr>
        <w:tc>
          <w:tcPr>
            <w:tcW w:w="597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002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>Wymagana głębokość cech ma być uzyskiwana poprzez zdejmowanie kolejno dowolnej założonej ilości warstw materiału.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002" w:type="dxa"/>
          </w:tcPr>
          <w:p w:rsidR="004170B0" w:rsidRPr="004170B0" w:rsidRDefault="004170B0" w:rsidP="004170B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6C5A8C">
              <w:rPr>
                <w:rFonts w:cstheme="minorHAnsi"/>
              </w:rPr>
              <w:t>Parametrem regulowanym powinna być ściśle określona grubość zdejmowanej warstwy lub ilość warstw niezbędna do uzyskania wymaganej głębokości cechy dobrana i ustalona dla określonego rodzaju materiału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55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002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 xml:space="preserve">Urządzenie ma obsługiwane przez operatora, który będzie wkładał do wnętrza urządzenia detal / detale przeznaczone do znakowania i detale zostaną oznakowane zgodnie z zaprojektowanym wcześniej </w:t>
            </w:r>
            <w:r w:rsidRPr="006C5A8C">
              <w:rPr>
                <w:rFonts w:cstheme="minorHAnsi"/>
              </w:rPr>
              <w:lastRenderedPageBreak/>
              <w:t>wzorem.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5002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5A8C">
              <w:rPr>
                <w:rFonts w:cstheme="minorHAnsi"/>
              </w:rPr>
              <w:t>Dostęp do przestrzeni roboczej musi być zapewniony poprzez otwierane drzwi osłony, wyposażone we wziernik z szybą ochronną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55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002" w:type="dxa"/>
          </w:tcPr>
          <w:p w:rsidR="004170B0" w:rsidRPr="004170B0" w:rsidRDefault="004170B0" w:rsidP="004170B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6C5A8C">
              <w:rPr>
                <w:rFonts w:cstheme="minorHAnsi"/>
              </w:rPr>
              <w:t>Przestrzeń robocza zabudowana ze wszystkich stron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002" w:type="dxa"/>
          </w:tcPr>
          <w:p w:rsidR="004170B0" w:rsidRPr="004170B0" w:rsidRDefault="004170B0" w:rsidP="008341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170B0">
              <w:rPr>
                <w:rFonts w:cstheme="minorHAnsi"/>
              </w:rPr>
              <w:t xml:space="preserve">bszar znakowania min: </w:t>
            </w:r>
            <w:r w:rsidR="008341E1">
              <w:rPr>
                <w:rFonts w:cstheme="minorHAnsi"/>
              </w:rPr>
              <w:t>4</w:t>
            </w:r>
            <w:r w:rsidRPr="004170B0">
              <w:rPr>
                <w:rFonts w:cstheme="minorHAnsi"/>
              </w:rPr>
              <w:t xml:space="preserve">00 x </w:t>
            </w:r>
            <w:r w:rsidR="008341E1">
              <w:rPr>
                <w:rFonts w:cstheme="minorHAnsi"/>
              </w:rPr>
              <w:t>4</w:t>
            </w:r>
            <w:r w:rsidRPr="004170B0">
              <w:rPr>
                <w:rFonts w:cstheme="minorHAnsi"/>
              </w:rPr>
              <w:t>00 mm przy zastosowaniu ruchomej głowicy znakującej w osi x i y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002" w:type="dxa"/>
          </w:tcPr>
          <w:p w:rsidR="004170B0" w:rsidRPr="004170B0" w:rsidRDefault="004170B0" w:rsidP="004170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4170B0">
              <w:rPr>
                <w:rFonts w:cstheme="minorHAnsi"/>
              </w:rPr>
              <w:t xml:space="preserve">akres ustawień głowicy znakującej w pionie w osi z </w:t>
            </w:r>
            <w:r w:rsidR="00786942">
              <w:rPr>
                <w:rFonts w:cstheme="minorHAnsi"/>
              </w:rPr>
              <w:t xml:space="preserve">min. </w:t>
            </w:r>
            <w:r w:rsidRPr="004170B0">
              <w:rPr>
                <w:rFonts w:cstheme="minorHAnsi"/>
              </w:rPr>
              <w:t>300 mm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55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002" w:type="dxa"/>
          </w:tcPr>
          <w:p w:rsidR="004170B0" w:rsidRPr="004170B0" w:rsidRDefault="004170B0" w:rsidP="004170B0">
            <w:pPr>
              <w:spacing w:after="0" w:line="240" w:lineRule="auto"/>
              <w:rPr>
                <w:rStyle w:val="Hipercze"/>
                <w:rFonts w:cstheme="minorHAnsi"/>
                <w:u w:val="none"/>
              </w:rPr>
            </w:pPr>
            <w:r w:rsidRPr="004170B0">
              <w:rPr>
                <w:rStyle w:val="Hipercze"/>
                <w:rFonts w:cstheme="minorHAnsi"/>
                <w:color w:val="auto"/>
                <w:u w:val="none"/>
              </w:rPr>
              <w:t xml:space="preserve">Precyzyjne sterowanie </w:t>
            </w:r>
            <w:proofErr w:type="spellStart"/>
            <w:r w:rsidRPr="004170B0">
              <w:rPr>
                <w:rStyle w:val="Hipercze"/>
                <w:rFonts w:cstheme="minorHAnsi"/>
                <w:color w:val="auto"/>
                <w:u w:val="none"/>
              </w:rPr>
              <w:t>cnc</w:t>
            </w:r>
            <w:proofErr w:type="spellEnd"/>
            <w:r w:rsidRPr="004170B0">
              <w:rPr>
                <w:rStyle w:val="Hipercze"/>
                <w:rFonts w:cstheme="minorHAnsi"/>
                <w:color w:val="auto"/>
                <w:u w:val="none"/>
              </w:rPr>
              <w:t xml:space="preserve"> we wszystkich osiach x, y, z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002" w:type="dxa"/>
          </w:tcPr>
          <w:p w:rsidR="004170B0" w:rsidRPr="004170B0" w:rsidRDefault="004170B0" w:rsidP="004170B0">
            <w:pPr>
              <w:spacing w:after="0" w:line="240" w:lineRule="auto"/>
              <w:rPr>
                <w:rFonts w:cstheme="minorHAnsi"/>
              </w:rPr>
            </w:pPr>
            <w:r w:rsidRPr="004170B0">
              <w:rPr>
                <w:rStyle w:val="Hipercze"/>
                <w:rFonts w:cstheme="minorHAnsi"/>
                <w:color w:val="auto"/>
                <w:u w:val="none"/>
              </w:rPr>
              <w:t xml:space="preserve">Dodatkowy stół, wysuwany nad przestrzeń pracy osi </w:t>
            </w:r>
            <w:proofErr w:type="spellStart"/>
            <w:r w:rsidRPr="004170B0">
              <w:rPr>
                <w:rStyle w:val="Hipercze"/>
                <w:rFonts w:cstheme="minorHAnsi"/>
                <w:color w:val="auto"/>
                <w:u w:val="none"/>
              </w:rPr>
              <w:t>cnc</w:t>
            </w:r>
            <w:proofErr w:type="spellEnd"/>
            <w:r w:rsidRPr="004170B0">
              <w:rPr>
                <w:rStyle w:val="Hipercze"/>
                <w:rFonts w:cstheme="minorHAnsi"/>
                <w:color w:val="auto"/>
                <w:u w:val="none"/>
              </w:rPr>
              <w:t xml:space="preserve">, umożliwiający znakowanie detali </w:t>
            </w:r>
            <w:r w:rsidR="00786942">
              <w:rPr>
                <w:rStyle w:val="Hipercze"/>
                <w:rFonts w:cstheme="minorHAnsi"/>
                <w:color w:val="auto"/>
                <w:u w:val="none"/>
              </w:rPr>
              <w:t xml:space="preserve">do </w:t>
            </w:r>
            <w:r w:rsidRPr="004170B0">
              <w:rPr>
                <w:rFonts w:cstheme="minorHAnsi"/>
              </w:rPr>
              <w:t>fi700 mm x 300 mm w trybie ręcznego pozycjonowania detalu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55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5002" w:type="dxa"/>
          </w:tcPr>
          <w:p w:rsidR="004170B0" w:rsidRPr="004170B0" w:rsidRDefault="004170B0" w:rsidP="0078694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4170B0">
              <w:rPr>
                <w:rFonts w:cstheme="minorHAnsi"/>
              </w:rPr>
              <w:t xml:space="preserve">akres ustawień głowicy znakującej w pionie w osi z </w:t>
            </w:r>
            <w:r w:rsidR="00786942">
              <w:rPr>
                <w:rFonts w:cstheme="minorHAnsi"/>
              </w:rPr>
              <w:t xml:space="preserve">do </w:t>
            </w:r>
            <w:r w:rsidRPr="004170B0">
              <w:rPr>
                <w:rFonts w:cstheme="minorHAnsi"/>
              </w:rPr>
              <w:t>300 mm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240BA3">
        <w:trPr>
          <w:trHeight w:val="270"/>
        </w:trPr>
        <w:tc>
          <w:tcPr>
            <w:tcW w:w="597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5002" w:type="dxa"/>
          </w:tcPr>
          <w:p w:rsidR="004170B0" w:rsidRPr="00240BA3" w:rsidRDefault="00240BA3" w:rsidP="00543396">
            <w:pPr>
              <w:spacing w:after="0" w:line="240" w:lineRule="auto"/>
              <w:jc w:val="both"/>
              <w:rPr>
                <w:rFonts w:cstheme="minorHAnsi"/>
              </w:rPr>
            </w:pPr>
            <w:r w:rsidRPr="006C5A8C">
              <w:rPr>
                <w:rFonts w:cstheme="minorHAnsi"/>
              </w:rPr>
              <w:t>Oprogramowanie urządzenia musi pracować pod kontrolą Windows</w:t>
            </w:r>
            <w:r w:rsidR="00786942">
              <w:rPr>
                <w:rFonts w:cstheme="minorHAnsi"/>
              </w:rPr>
              <w:t xml:space="preserve"> lub równoważne</w:t>
            </w:r>
            <w:r w:rsidRPr="006C5A8C">
              <w:rPr>
                <w:rFonts w:cstheme="minorHAnsi"/>
              </w:rPr>
              <w:t xml:space="preserve">. Komunikacja z PC przez RS 232 i USB, </w:t>
            </w:r>
            <w:r>
              <w:rPr>
                <w:rFonts w:cstheme="minorHAnsi"/>
              </w:rPr>
              <w:t>Ethernet</w:t>
            </w:r>
            <w:r w:rsidR="00786942">
              <w:rPr>
                <w:rFonts w:cstheme="minorHAnsi"/>
              </w:rPr>
              <w:t xml:space="preserve"> lub równoważne</w:t>
            </w:r>
            <w:r>
              <w:rPr>
                <w:rFonts w:cstheme="minorHAnsi"/>
              </w:rPr>
              <w:t>.</w:t>
            </w:r>
            <w:r w:rsidRPr="006C5A8C">
              <w:rPr>
                <w:rFonts w:cstheme="minorHAnsi"/>
              </w:rPr>
              <w:t xml:space="preserve"> Oprogramowanie ma umożliwiać używanie czcionek systemu Windows</w:t>
            </w:r>
            <w:r w:rsidR="00786942">
              <w:rPr>
                <w:rFonts w:cstheme="minorHAnsi"/>
              </w:rPr>
              <w:t xml:space="preserve"> lub innych edytorów tekstu</w:t>
            </w:r>
            <w:r w:rsidRPr="006C5A8C">
              <w:rPr>
                <w:rFonts w:cstheme="minorHAnsi"/>
              </w:rPr>
              <w:t xml:space="preserve"> oraz tworzenie projektów wykonywanych cech przy użyciu, linii, krzywy</w:t>
            </w:r>
            <w:r>
              <w:rPr>
                <w:rFonts w:cstheme="minorHAnsi"/>
              </w:rPr>
              <w:t>ch, okręgów, liter, znaków, itp.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55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ustawiane pozycji i kolejności wydruków (od lewej czy prawej, lub od środka),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70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tworzenie odbić lustrzanych, rozciąganie, kompresowanie, skalowanie, a także wybór dowolnego kąta znakowania,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70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możliwość numerowania nadruków (przyrostowo i odliczanie wstecz),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70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możliwość zastosowa</w:t>
            </w:r>
            <w:r w:rsidR="00786942">
              <w:rPr>
                <w:rFonts w:cstheme="minorHAnsi"/>
              </w:rPr>
              <w:t>nia wszystkich czcionek edytorów tekstu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55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możliwość importu danych z zewnętrznego oprogramowania CAD/CAM,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70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kody kreskowe / Data matrix / 2D,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70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 xml:space="preserve">możliwość współpracy z programami za pomocą protokołu komunikacyjnego, 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70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obsługa plików DXF, możliwość ich importu z CAD,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55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obsługa plików BMP, TIFF, JPG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70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ustawiane pozycji i kolejności wydruków (od lewej czy prawej, lub od środka),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0BA3" w:rsidTr="00240BA3">
        <w:trPr>
          <w:trHeight w:val="270"/>
        </w:trPr>
        <w:tc>
          <w:tcPr>
            <w:tcW w:w="597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5002" w:type="dxa"/>
          </w:tcPr>
          <w:p w:rsidR="00240BA3" w:rsidRPr="00240BA3" w:rsidRDefault="00240BA3" w:rsidP="00240BA3">
            <w:pPr>
              <w:spacing w:after="0" w:line="240" w:lineRule="auto"/>
              <w:jc w:val="both"/>
              <w:rPr>
                <w:rFonts w:cstheme="minorHAnsi"/>
              </w:rPr>
            </w:pPr>
            <w:r w:rsidRPr="00240BA3">
              <w:rPr>
                <w:rFonts w:cstheme="minorHAnsi"/>
              </w:rPr>
              <w:t>tworzenie odbić lustrzanych, rozciąganie, kompresowanie, skalowanie, a także wybór dowolnego kąta znakowania,</w:t>
            </w:r>
          </w:p>
        </w:tc>
        <w:tc>
          <w:tcPr>
            <w:tcW w:w="1984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40BA3" w:rsidRDefault="00240BA3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75D28" w:rsidTr="00240BA3">
        <w:trPr>
          <w:trHeight w:val="270"/>
        </w:trPr>
        <w:tc>
          <w:tcPr>
            <w:tcW w:w="597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5002" w:type="dxa"/>
          </w:tcPr>
          <w:p w:rsidR="00075D28" w:rsidRPr="00075D28" w:rsidRDefault="00075D28" w:rsidP="00075D28">
            <w:pPr>
              <w:spacing w:after="0" w:line="240" w:lineRule="auto"/>
              <w:jc w:val="both"/>
              <w:rPr>
                <w:rFonts w:cstheme="minorHAnsi"/>
              </w:rPr>
            </w:pPr>
            <w:r w:rsidRPr="00075D28">
              <w:rPr>
                <w:rFonts w:cstheme="minorHAnsi"/>
              </w:rPr>
              <w:t>Instrukcja obsługi w języku polskim</w:t>
            </w:r>
          </w:p>
        </w:tc>
        <w:tc>
          <w:tcPr>
            <w:tcW w:w="1984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75D28" w:rsidTr="00240BA3">
        <w:trPr>
          <w:trHeight w:val="270"/>
        </w:trPr>
        <w:tc>
          <w:tcPr>
            <w:tcW w:w="597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002" w:type="dxa"/>
          </w:tcPr>
          <w:p w:rsidR="00075D28" w:rsidRPr="00075D28" w:rsidRDefault="00075D28" w:rsidP="00075D28">
            <w:pPr>
              <w:spacing w:after="0" w:line="240" w:lineRule="auto"/>
              <w:jc w:val="both"/>
              <w:rPr>
                <w:rFonts w:cstheme="minorHAnsi"/>
              </w:rPr>
            </w:pPr>
            <w:r w:rsidRPr="00075D28">
              <w:rPr>
                <w:rFonts w:cstheme="minorHAnsi"/>
              </w:rPr>
              <w:t>gwarancja minimum 3 lata</w:t>
            </w:r>
          </w:p>
        </w:tc>
        <w:tc>
          <w:tcPr>
            <w:tcW w:w="1984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75D28" w:rsidTr="00240BA3">
        <w:trPr>
          <w:trHeight w:val="270"/>
        </w:trPr>
        <w:tc>
          <w:tcPr>
            <w:tcW w:w="597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5002" w:type="dxa"/>
          </w:tcPr>
          <w:p w:rsidR="00075D28" w:rsidRPr="00075D28" w:rsidRDefault="00075D28" w:rsidP="00075D28">
            <w:pPr>
              <w:spacing w:after="0" w:line="240" w:lineRule="auto"/>
              <w:jc w:val="both"/>
              <w:rPr>
                <w:rFonts w:cstheme="minorHAnsi"/>
              </w:rPr>
            </w:pPr>
            <w:r w:rsidRPr="00075D28">
              <w:rPr>
                <w:rFonts w:cstheme="minorHAnsi"/>
              </w:rPr>
              <w:t>wymagana żywotność źródła lasera minimum 100 000 godz.</w:t>
            </w:r>
          </w:p>
        </w:tc>
        <w:tc>
          <w:tcPr>
            <w:tcW w:w="1984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75D28" w:rsidTr="00240BA3">
        <w:trPr>
          <w:trHeight w:val="270"/>
        </w:trPr>
        <w:tc>
          <w:tcPr>
            <w:tcW w:w="597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32</w:t>
            </w:r>
          </w:p>
        </w:tc>
        <w:tc>
          <w:tcPr>
            <w:tcW w:w="5002" w:type="dxa"/>
          </w:tcPr>
          <w:p w:rsidR="00075D28" w:rsidRPr="00075D28" w:rsidRDefault="008341E1" w:rsidP="008341E1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Minimalna </w:t>
            </w:r>
            <w:r w:rsidR="00075D28" w:rsidRPr="00E445B3">
              <w:rPr>
                <w:rFonts w:cstheme="minorHAnsi"/>
              </w:rPr>
              <w:t>wielkość pola nadruku –</w:t>
            </w:r>
            <w:r w:rsidR="00E445B3" w:rsidRPr="00E445B3">
              <w:rPr>
                <w:rFonts w:cstheme="minorHAnsi"/>
              </w:rPr>
              <w:t xml:space="preserve">min. </w:t>
            </w:r>
            <w:r w:rsidR="00075D28" w:rsidRPr="00E445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100 mm x 1</w:t>
            </w:r>
            <w:r w:rsidR="00075D28" w:rsidRPr="00E445B3">
              <w:rPr>
                <w:rFonts w:cstheme="minorHAnsi"/>
              </w:rPr>
              <w:t xml:space="preserve">00 mm  </w:t>
            </w:r>
          </w:p>
        </w:tc>
        <w:tc>
          <w:tcPr>
            <w:tcW w:w="1984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75D28" w:rsidTr="00240BA3">
        <w:trPr>
          <w:trHeight w:val="270"/>
        </w:trPr>
        <w:tc>
          <w:tcPr>
            <w:tcW w:w="597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5002" w:type="dxa"/>
          </w:tcPr>
          <w:p w:rsidR="00075D28" w:rsidRPr="00075D28" w:rsidRDefault="00075D28" w:rsidP="00075D28">
            <w:pPr>
              <w:spacing w:after="0" w:line="240" w:lineRule="auto"/>
              <w:jc w:val="both"/>
              <w:rPr>
                <w:rFonts w:cstheme="minorHAnsi"/>
              </w:rPr>
            </w:pPr>
            <w:r w:rsidRPr="00075D28">
              <w:rPr>
                <w:rFonts w:cstheme="minorHAnsi"/>
              </w:rPr>
              <w:t xml:space="preserve">prędkość znakowania </w:t>
            </w:r>
            <w:r w:rsidR="00143799">
              <w:rPr>
                <w:rFonts w:cstheme="minorHAnsi"/>
              </w:rPr>
              <w:t>–</w:t>
            </w:r>
            <w:r w:rsidRPr="00075D28">
              <w:rPr>
                <w:rFonts w:cstheme="minorHAnsi"/>
              </w:rPr>
              <w:t xml:space="preserve"> </w:t>
            </w:r>
            <w:r w:rsidR="00143799">
              <w:rPr>
                <w:rFonts w:cstheme="minorHAnsi"/>
              </w:rPr>
              <w:t xml:space="preserve">min. </w:t>
            </w:r>
            <w:r w:rsidRPr="00075D28">
              <w:rPr>
                <w:rFonts w:cstheme="minorHAnsi"/>
              </w:rPr>
              <w:t>10,000 mm.s-1</w:t>
            </w:r>
          </w:p>
        </w:tc>
        <w:tc>
          <w:tcPr>
            <w:tcW w:w="1984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75D28" w:rsidTr="00240BA3">
        <w:trPr>
          <w:trHeight w:val="270"/>
        </w:trPr>
        <w:tc>
          <w:tcPr>
            <w:tcW w:w="597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5002" w:type="dxa"/>
          </w:tcPr>
          <w:p w:rsidR="00075D28" w:rsidRPr="00075D28" w:rsidRDefault="00075D28" w:rsidP="00075D28">
            <w:pPr>
              <w:spacing w:after="0" w:line="240" w:lineRule="auto"/>
              <w:jc w:val="both"/>
              <w:rPr>
                <w:rFonts w:cstheme="minorHAnsi"/>
              </w:rPr>
            </w:pPr>
            <w:r w:rsidRPr="00075D28">
              <w:rPr>
                <w:rFonts w:cstheme="minorHAnsi"/>
              </w:rPr>
              <w:t xml:space="preserve">moc impulsowa – </w:t>
            </w:r>
            <w:r w:rsidR="00143799">
              <w:rPr>
                <w:rFonts w:cstheme="minorHAnsi"/>
              </w:rPr>
              <w:t xml:space="preserve">min. </w:t>
            </w:r>
            <w:bookmarkStart w:id="0" w:name="_GoBack"/>
            <w:bookmarkEnd w:id="0"/>
            <w:r w:rsidRPr="00075D28">
              <w:rPr>
                <w:rFonts w:cstheme="minorHAnsi"/>
              </w:rPr>
              <w:t>20 KW</w:t>
            </w:r>
          </w:p>
        </w:tc>
        <w:tc>
          <w:tcPr>
            <w:tcW w:w="1984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75D28" w:rsidTr="00240BA3">
        <w:trPr>
          <w:trHeight w:val="270"/>
        </w:trPr>
        <w:tc>
          <w:tcPr>
            <w:tcW w:w="597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002" w:type="dxa"/>
          </w:tcPr>
          <w:p w:rsidR="00075D28" w:rsidRPr="00075D28" w:rsidRDefault="00075D28" w:rsidP="00075D28">
            <w:pPr>
              <w:spacing w:after="0" w:line="240" w:lineRule="auto"/>
              <w:jc w:val="both"/>
              <w:rPr>
                <w:rFonts w:cstheme="minorHAnsi"/>
              </w:rPr>
            </w:pPr>
            <w:r w:rsidRPr="00075D28">
              <w:rPr>
                <w:rFonts w:cstheme="minorHAnsi"/>
              </w:rPr>
              <w:t>wyjście dla wyciągu oparów</w:t>
            </w:r>
          </w:p>
        </w:tc>
        <w:tc>
          <w:tcPr>
            <w:tcW w:w="1984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075D28" w:rsidRDefault="00075D28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B94AEB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99079C" w:rsidRDefault="0099079C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EB" w:rsidRDefault="00B94AEB" w:rsidP="004304E0">
      <w:pPr>
        <w:spacing w:after="0" w:line="240" w:lineRule="auto"/>
      </w:pPr>
      <w:r>
        <w:separator/>
      </w:r>
    </w:p>
  </w:endnote>
  <w:endnote w:type="continuationSeparator" w:id="0">
    <w:p w:rsidR="00B94AEB" w:rsidRDefault="00B94AEB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EB" w:rsidRDefault="00B94AEB" w:rsidP="004304E0">
      <w:pPr>
        <w:spacing w:after="0" w:line="240" w:lineRule="auto"/>
      </w:pPr>
      <w:r>
        <w:separator/>
      </w:r>
    </w:p>
  </w:footnote>
  <w:footnote w:type="continuationSeparator" w:id="0">
    <w:p w:rsidR="00B94AEB" w:rsidRDefault="00B94AEB" w:rsidP="004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0" w:rsidRDefault="00263C12">
    <w:pPr>
      <w:pStyle w:val="Nagwek"/>
    </w:pPr>
    <w:r>
      <w:rPr>
        <w:noProof/>
      </w:rPr>
      <w:drawing>
        <wp:inline distT="0" distB="0" distL="0" distR="0" wp14:anchorId="39441BE5" wp14:editId="5E799366">
          <wp:extent cx="4337685" cy="942975"/>
          <wp:effectExtent l="0" t="0" r="5715" b="9525"/>
          <wp:docPr id="5" name="Obraz 5" descr="http://erko.pl/wp-content/uploads/2017/06/Go-To-Bran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erko.pl/wp-content/uploads/2017/06/Go-To-Br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1193"/>
    <w:multiLevelType w:val="hybridMultilevel"/>
    <w:tmpl w:val="D36A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42CD"/>
    <w:multiLevelType w:val="hybridMultilevel"/>
    <w:tmpl w:val="E32A8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344B8"/>
    <w:multiLevelType w:val="hybridMultilevel"/>
    <w:tmpl w:val="2D9C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75D28"/>
    <w:rsid w:val="000A5203"/>
    <w:rsid w:val="00107DF9"/>
    <w:rsid w:val="00110896"/>
    <w:rsid w:val="00143799"/>
    <w:rsid w:val="00144ECF"/>
    <w:rsid w:val="001740CC"/>
    <w:rsid w:val="001A4E53"/>
    <w:rsid w:val="00240BA3"/>
    <w:rsid w:val="00254805"/>
    <w:rsid w:val="00263C12"/>
    <w:rsid w:val="002D07B5"/>
    <w:rsid w:val="0031393C"/>
    <w:rsid w:val="004170B0"/>
    <w:rsid w:val="004304E0"/>
    <w:rsid w:val="004F6749"/>
    <w:rsid w:val="00552A7A"/>
    <w:rsid w:val="005B4EDE"/>
    <w:rsid w:val="005E67B5"/>
    <w:rsid w:val="00636A4A"/>
    <w:rsid w:val="006D3966"/>
    <w:rsid w:val="006F2FB6"/>
    <w:rsid w:val="006F51D2"/>
    <w:rsid w:val="00751E91"/>
    <w:rsid w:val="00786942"/>
    <w:rsid w:val="007B13C6"/>
    <w:rsid w:val="007B26A8"/>
    <w:rsid w:val="008341E1"/>
    <w:rsid w:val="0099079C"/>
    <w:rsid w:val="00B2449D"/>
    <w:rsid w:val="00B6088A"/>
    <w:rsid w:val="00B94AEB"/>
    <w:rsid w:val="00C365E0"/>
    <w:rsid w:val="00D321EE"/>
    <w:rsid w:val="00D57AEA"/>
    <w:rsid w:val="00E04422"/>
    <w:rsid w:val="00E445B3"/>
    <w:rsid w:val="00EF37AB"/>
    <w:rsid w:val="00F8735C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7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7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10</cp:revision>
  <cp:lastPrinted>2017-06-20T11:31:00Z</cp:lastPrinted>
  <dcterms:created xsi:type="dcterms:W3CDTF">2017-06-20T10:39:00Z</dcterms:created>
  <dcterms:modified xsi:type="dcterms:W3CDTF">2017-06-20T13:26:00Z</dcterms:modified>
</cp:coreProperties>
</file>