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C" w:rsidRDefault="00221D9F">
      <w:pPr>
        <w:spacing w:before="40" w:after="0" w:line="257" w:lineRule="auto"/>
        <w:ind w:right="157"/>
        <w:jc w:val="right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Jonkowo, 18.11.2016r.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Zakłady Metalowe ERKO R.Pętlak 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spółka jawna Bracia Pętlak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221D9F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Dane zamawiającego</w:t>
      </w:r>
    </w:p>
    <w:p w:rsidR="00E8391C" w:rsidRDefault="00E8391C">
      <w:pPr>
        <w:spacing w:after="0" w:line="240" w:lineRule="auto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</w:p>
    <w:p w:rsidR="00E8391C" w:rsidRDefault="00E8391C">
      <w:pPr>
        <w:spacing w:after="0" w:line="281" w:lineRule="auto"/>
        <w:ind w:left="2774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E8391C" w:rsidRDefault="00221D9F">
      <w:pPr>
        <w:spacing w:after="0" w:line="281" w:lineRule="auto"/>
        <w:ind w:left="2774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ZAPYTANIE OFERTOWE </w:t>
      </w:r>
    </w:p>
    <w:p w:rsidR="00E8391C" w:rsidRDefault="00F60609">
      <w:pPr>
        <w:spacing w:after="0" w:line="281" w:lineRule="auto"/>
        <w:ind w:left="2774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nr 1-5</w:t>
      </w:r>
      <w:r w:rsidR="00221D9F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/2016/03.02.02/CPK</w:t>
      </w:r>
    </w:p>
    <w:p w:rsidR="00E8391C" w:rsidRDefault="00221D9F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na dostawę</w:t>
      </w:r>
    </w:p>
    <w:p w:rsidR="00E8391C" w:rsidRDefault="00221D9F">
      <w:pPr>
        <w:spacing w:after="0" w:line="240" w:lineRule="auto"/>
        <w:ind w:left="142" w:right="567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 </w:t>
      </w:r>
      <w:r w:rsidR="000041C5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MASZYNA </w:t>
      </w:r>
      <w:r w:rsidR="00F60609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PAKUJĄCA MANUALNA WRAZ Z PODAJNIKIEM</w:t>
      </w:r>
    </w:p>
    <w:p w:rsidR="00E8391C" w:rsidRDefault="00221D9F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z dnia 18.11.2016 r.</w:t>
      </w:r>
    </w:p>
    <w:p w:rsidR="00E8391C" w:rsidRDefault="00E8391C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E8391C" w:rsidRDefault="00E8391C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związku z prowadzonymi przygotowaniami do realizacji, w ramach:</w:t>
      </w: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Działania 3.2 Wsparcie wdrożeń wyników prac B+R </w:t>
      </w: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Poddziałanie 3.2.2 Kredyt na innowacje technologiczne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projektu pt.:</w:t>
      </w:r>
    </w:p>
    <w:p w:rsidR="00E8391C" w:rsidRDefault="00221D9F">
      <w:pPr>
        <w:tabs>
          <w:tab w:val="left" w:pos="3407"/>
        </w:tabs>
        <w:spacing w:after="0" w:line="360" w:lineRule="auto"/>
        <w:jc w:val="center"/>
        <w:rPr>
          <w:rFonts w:ascii="Calibri" w:eastAsia="Calibri" w:hAnsi="Calibri" w:cs="Calibri"/>
          <w:b/>
          <w:color w:val="00000A"/>
          <w:sz w:val="18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„Wdrożenie nowej, innowacyjnej technologii produkcji końcówek i złączek w ERKO”</w:t>
      </w:r>
    </w:p>
    <w:p w:rsidR="00E8391C" w:rsidRDefault="00221D9F">
      <w:pPr>
        <w:spacing w:before="70" w:after="0" w:line="240" w:lineRule="auto"/>
        <w:ind w:left="218" w:right="9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przez Zakłady Metalowe ERKO R. Pętlak spółka jawna Bracia Pętlak zapraszamy Państwa do udziału w konkursie ofert.</w:t>
      </w:r>
    </w:p>
    <w:p w:rsidR="00E8391C" w:rsidRDefault="00221D9F" w:rsidP="00841FA2">
      <w:pPr>
        <w:spacing w:before="70" w:after="0" w:line="240" w:lineRule="auto"/>
        <w:ind w:left="218" w:right="9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</w:p>
    <w:p w:rsidR="00E8391C" w:rsidRDefault="00221D9F">
      <w:pPr>
        <w:spacing w:before="70" w:after="0" w:line="240" w:lineRule="auto"/>
        <w:ind w:left="218" w:right="94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SPECYFIKACJA ISTOTNYCH WARUNKÓW ZAMÓWIENIA</w:t>
      </w:r>
    </w:p>
    <w:p w:rsidR="00E8391C" w:rsidRDefault="00E8391C">
      <w:pPr>
        <w:spacing w:before="3" w:after="0" w:line="240" w:lineRule="auto"/>
        <w:ind w:left="142"/>
        <w:jc w:val="both"/>
        <w:rPr>
          <w:rFonts w:ascii="Calibri" w:eastAsia="Calibri" w:hAnsi="Calibri" w:cs="Calibri"/>
          <w:color w:val="00000A"/>
          <w:sz w:val="25"/>
          <w:shd w:val="clear" w:color="auto" w:fill="FFFFFF"/>
        </w:rPr>
      </w:pPr>
    </w:p>
    <w:p w:rsidR="00E8391C" w:rsidRDefault="00221D9F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WPROWADZENIE:</w:t>
      </w:r>
    </w:p>
    <w:p w:rsidR="00E8391C" w:rsidRDefault="00221D9F" w:rsidP="00221D9F">
      <w:pPr>
        <w:numPr>
          <w:ilvl w:val="0"/>
          <w:numId w:val="8"/>
        </w:numPr>
        <w:tabs>
          <w:tab w:val="left" w:pos="927"/>
        </w:tabs>
        <w:spacing w:before="3" w:after="0" w:line="240" w:lineRule="auto"/>
        <w:ind w:left="938" w:right="153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prowadzone jest zgodnie z wytycznymi kwalifikowania wydatków objętych dofinansowaniem ze środków  Programu Operacyjnego Inteligentny Rozwój 2014-2020,</w:t>
      </w:r>
    </w:p>
    <w:p w:rsidR="00E8391C" w:rsidRDefault="00221D9F" w:rsidP="00221D9F">
      <w:pPr>
        <w:numPr>
          <w:ilvl w:val="0"/>
          <w:numId w:val="8"/>
        </w:numPr>
        <w:tabs>
          <w:tab w:val="left" w:pos="927"/>
        </w:tabs>
        <w:spacing w:before="3" w:after="0" w:line="240" w:lineRule="auto"/>
        <w:ind w:left="938" w:right="153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prowadzone jest z zachowaniem zasad uczciwej konkurencji, równego traktowania wykonawców, efektywności, jawności i przejrzystości.</w:t>
      </w:r>
    </w:p>
    <w:p w:rsidR="00E8391C" w:rsidRDefault="00221D9F" w:rsidP="00221D9F">
      <w:pPr>
        <w:numPr>
          <w:ilvl w:val="0"/>
          <w:numId w:val="8"/>
        </w:numPr>
        <w:tabs>
          <w:tab w:val="left" w:pos="927"/>
        </w:tabs>
        <w:spacing w:before="1" w:after="0" w:line="240" w:lineRule="auto"/>
        <w:ind w:left="926" w:hanging="34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prowadzone jest w języku polskim.</w:t>
      </w:r>
    </w:p>
    <w:p w:rsidR="00E8391C" w:rsidRDefault="00E8391C">
      <w:pPr>
        <w:tabs>
          <w:tab w:val="left" w:pos="927"/>
        </w:tabs>
        <w:spacing w:before="1" w:after="0" w:line="240" w:lineRule="auto"/>
        <w:ind w:left="9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841FA2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841FA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NAZWA ORAZ ADRES ZAMAWIAJĄCEGO: </w:t>
      </w:r>
    </w:p>
    <w:p w:rsidR="00E8391C" w:rsidRDefault="00221D9F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E8391C" w:rsidRDefault="00221D9F">
      <w:pPr>
        <w:spacing w:before="70" w:after="0" w:line="240" w:lineRule="auto"/>
        <w:ind w:left="14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E8391C" w:rsidRDefault="00221D9F">
      <w:pPr>
        <w:spacing w:before="70" w:after="0" w:line="240" w:lineRule="auto"/>
        <w:ind w:left="14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E8391C">
      <w:pPr>
        <w:spacing w:before="70" w:after="0" w:line="240" w:lineRule="auto"/>
        <w:ind w:left="14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OPIS PRZEDMIOTU ZAMÓWIENIA:</w:t>
      </w:r>
    </w:p>
    <w:p w:rsidR="00E8391C" w:rsidRDefault="00E8391C">
      <w:pPr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/>
        <w:ind w:left="991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Przedmiotem zamówienia jest świadczenie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dostawy:</w:t>
      </w:r>
    </w:p>
    <w:p w:rsidR="001E2A62" w:rsidRDefault="001E2A62">
      <w:pPr>
        <w:spacing w:after="0"/>
        <w:ind w:left="991"/>
        <w:rPr>
          <w:rFonts w:ascii="Calibri" w:eastAsia="Calibri" w:hAnsi="Calibri" w:cs="Calibri"/>
          <w:color w:val="00000A"/>
          <w:shd w:val="clear" w:color="auto" w:fill="FFFFFF"/>
        </w:rPr>
      </w:pPr>
    </w:p>
    <w:p w:rsidR="001E2A62" w:rsidRDefault="00F60609">
      <w:pPr>
        <w:spacing w:after="0" w:line="240" w:lineRule="auto"/>
        <w:ind w:left="142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MASZYNA PAKUJĄCA MANUALNA WRAZ Z PODAJNIKIEM</w:t>
      </w:r>
    </w:p>
    <w:p w:rsidR="001E2A62" w:rsidRDefault="001E2A62" w:rsidP="001E2A62">
      <w:pPr>
        <w:pStyle w:val="Akapitzlist"/>
        <w:spacing w:before="6" w:after="1"/>
        <w:jc w:val="both"/>
        <w:rPr>
          <w:rFonts w:ascii="Calibri" w:eastAsia="Calibri" w:hAnsi="Calibri" w:cs="Calibri"/>
          <w:b/>
          <w:color w:val="00000A"/>
          <w:sz w:val="24"/>
          <w:szCs w:val="24"/>
          <w:shd w:val="clear" w:color="auto" w:fill="FFFFFF"/>
        </w:rPr>
      </w:pPr>
    </w:p>
    <w:p w:rsidR="00E8391C" w:rsidRPr="00841FA2" w:rsidRDefault="00841FA2" w:rsidP="001E2A62">
      <w:pPr>
        <w:pStyle w:val="Akapitzlist"/>
        <w:spacing w:before="6" w:after="1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shd w:val="clear" w:color="auto" w:fill="FFFFFF"/>
        </w:rPr>
        <w:t>Specyfikacja techniczna:</w:t>
      </w:r>
    </w:p>
    <w:p w:rsidR="00E8391C" w:rsidRDefault="00E8391C">
      <w:pPr>
        <w:spacing w:after="0" w:line="240" w:lineRule="auto"/>
        <w:rPr>
          <w:rFonts w:ascii="Liberation Serif" w:eastAsia="Liberation Serif" w:hAnsi="Liberation Serif" w:cs="Liberation Serif"/>
          <w:b/>
          <w:color w:val="00000A"/>
        </w:rPr>
      </w:pPr>
    </w:p>
    <w:p w:rsidR="00E8391C" w:rsidRPr="001E2A62" w:rsidRDefault="00221D9F" w:rsidP="001215A2">
      <w:pPr>
        <w:pStyle w:val="Akapitzlist"/>
        <w:spacing w:after="0" w:line="240" w:lineRule="auto"/>
        <w:ind w:left="644"/>
        <w:rPr>
          <w:rFonts w:ascii="Liberation Serif" w:eastAsia="Liberation Serif" w:hAnsi="Liberation Serif" w:cs="Liberation Serif"/>
          <w:color w:val="00000A"/>
          <w:sz w:val="24"/>
        </w:rPr>
      </w:pPr>
      <w:r w:rsidRPr="00841FA2">
        <w:rPr>
          <w:rFonts w:ascii="Liberation Serif" w:eastAsia="Liberation Serif" w:hAnsi="Liberation Serif" w:cs="Liberation Serif"/>
          <w:b/>
          <w:color w:val="00000A"/>
        </w:rPr>
        <w:t>Opis urz</w:t>
      </w:r>
      <w:r w:rsidRPr="00841FA2">
        <w:rPr>
          <w:rFonts w:ascii="Calibri" w:eastAsia="Calibri" w:hAnsi="Calibri" w:cs="Calibri"/>
          <w:b/>
          <w:color w:val="00000A"/>
        </w:rPr>
        <w:t>ą</w:t>
      </w:r>
      <w:r w:rsidRPr="00841FA2">
        <w:rPr>
          <w:rFonts w:ascii="Liberation Serif" w:eastAsia="Liberation Serif" w:hAnsi="Liberation Serif" w:cs="Liberation Serif"/>
          <w:b/>
          <w:color w:val="00000A"/>
        </w:rPr>
        <w:t>dzenia:</w:t>
      </w:r>
    </w:p>
    <w:p w:rsidR="00F60609" w:rsidRDefault="00F60609" w:rsidP="00F60609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  <w:sz w:val="24"/>
          <w:szCs w:val="24"/>
          <w:lang w:val="en-US"/>
        </w:rPr>
        <w:t>Maszyna ma umo</w:t>
      </w:r>
      <w:r>
        <w:rPr>
          <w:rFonts w:ascii="Calibri" w:hAnsi="Calibri" w:cs="Calibri"/>
          <w:color w:val="00000A"/>
          <w:sz w:val="24"/>
          <w:szCs w:val="24"/>
        </w:rPr>
        <w:t>żliwić ręczne liczenie i kompletowanie zestawu produktów, przenoszonych podajnikiem i pakowanych następnie przez maszynę pakującą w torebki pobierane ze szpuli.</w:t>
      </w:r>
      <w:r>
        <w:rPr>
          <w:rFonts w:ascii="Calibri" w:hAnsi="Calibri" w:cs="Calibri"/>
          <w:color w:val="00000A"/>
        </w:rPr>
        <w:t xml:space="preserve"> </w:t>
      </w:r>
    </w:p>
    <w:p w:rsidR="00F60609" w:rsidRDefault="00F60609" w:rsidP="00F60609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  <w:lang w:val="en-US"/>
        </w:rPr>
        <w:t>Opcjonalnie wykorzystanie modu</w:t>
      </w:r>
      <w:r>
        <w:rPr>
          <w:rFonts w:ascii="Calibri" w:hAnsi="Calibri" w:cs="Calibri"/>
          <w:color w:val="00000A"/>
        </w:rPr>
        <w:t>łu pakującego do ręcznego załadunku detali z pominięciem modułu podajnika po łatwym i szybkim przestawieniu</w:t>
      </w:r>
    </w:p>
    <w:p w:rsidR="00F60609" w:rsidRDefault="00F60609" w:rsidP="00F60609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  <w:lang w:val="en-US"/>
        </w:rPr>
        <w:t>Maszyna ma sk</w:t>
      </w:r>
      <w:r>
        <w:rPr>
          <w:rFonts w:ascii="Calibri" w:hAnsi="Calibri" w:cs="Calibri"/>
          <w:color w:val="00000A"/>
        </w:rPr>
        <w:t>ładać się z dwóch funkcjonalnych modułów:</w:t>
      </w:r>
    </w:p>
    <w:p w:rsidR="00F60609" w:rsidRDefault="00F60609" w:rsidP="00F60609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  <w:lang w:val="en-US"/>
        </w:rPr>
        <w:t>- podajnika ze sto</w:t>
      </w:r>
      <w:r>
        <w:rPr>
          <w:rFonts w:ascii="Calibri" w:hAnsi="Calibri" w:cs="Calibri"/>
          <w:color w:val="00000A"/>
        </w:rPr>
        <w:t>łem</w:t>
      </w:r>
    </w:p>
    <w:p w:rsidR="00F60609" w:rsidRDefault="00F60609" w:rsidP="00F60609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  <w:lang w:val="en-US"/>
        </w:rPr>
        <w:t>- maszyny pakuj</w:t>
      </w:r>
      <w:r>
        <w:rPr>
          <w:rFonts w:ascii="Calibri" w:hAnsi="Calibri" w:cs="Calibri"/>
          <w:color w:val="00000A"/>
        </w:rPr>
        <w:t>ącej</w:t>
      </w:r>
    </w:p>
    <w:p w:rsidR="00F60609" w:rsidRDefault="00F60609" w:rsidP="00F60609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b/>
          <w:bCs/>
          <w:color w:val="00000A"/>
          <w:lang w:val="en-US"/>
        </w:rPr>
        <w:t>Modu</w:t>
      </w:r>
      <w:r>
        <w:rPr>
          <w:rFonts w:ascii="Calibri" w:hAnsi="Calibri" w:cs="Calibri"/>
          <w:b/>
          <w:bCs/>
          <w:color w:val="00000A"/>
        </w:rPr>
        <w:t>ł podajnika</w:t>
      </w:r>
    </w:p>
    <w:p w:rsidR="00F60609" w:rsidRDefault="00F60609" w:rsidP="00F60609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  <w:lang w:val="en-US"/>
        </w:rPr>
        <w:t>Podajnik ma by</w:t>
      </w:r>
      <w:r>
        <w:rPr>
          <w:rFonts w:ascii="Calibri" w:hAnsi="Calibri" w:cs="Calibri"/>
          <w:color w:val="00000A"/>
        </w:rPr>
        <w:t xml:space="preserve">ć wyposażony w przegrody na liczone / kompletowane elementy oraz stół, z którego są pobierane elementy. </w:t>
      </w:r>
    </w:p>
    <w:p w:rsidR="00F60609" w:rsidRDefault="00F60609" w:rsidP="00F60609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  <w:lang w:val="en-US"/>
        </w:rPr>
        <w:t>Operator pobiera ze sto</w:t>
      </w:r>
      <w:r>
        <w:rPr>
          <w:rFonts w:ascii="Calibri" w:hAnsi="Calibri" w:cs="Calibri"/>
          <w:color w:val="00000A"/>
        </w:rPr>
        <w:t xml:space="preserve">łu wymaganą ilość elementów i włada je do przegrody podajnika, podajnik wykonuje przesunięcie do maszyny pakującej i opróżnia kolejno zadaną ilość przegród do opakowania. Wymiar przegrody </w:t>
      </w:r>
      <w:r>
        <w:rPr>
          <w:rFonts w:ascii="Calibri" w:hAnsi="Calibri" w:cs="Calibri"/>
          <w:color w:val="00000A"/>
          <w:highlight w:val="white"/>
        </w:rPr>
        <w:t xml:space="preserve">95 x 120 mm.  </w:t>
      </w:r>
    </w:p>
    <w:p w:rsidR="00F60609" w:rsidRDefault="00F60609" w:rsidP="00F60609">
      <w:pPr>
        <w:autoSpaceDE w:val="0"/>
        <w:autoSpaceDN w:val="0"/>
        <w:adjustRightInd w:val="0"/>
        <w:rPr>
          <w:rFonts w:ascii="Calibri" w:hAnsi="Calibri" w:cs="Calibri"/>
          <w:color w:val="00000A"/>
          <w:highlight w:val="white"/>
        </w:rPr>
      </w:pPr>
      <w:r>
        <w:rPr>
          <w:rFonts w:ascii="Calibri" w:hAnsi="Calibri" w:cs="Calibri"/>
          <w:color w:val="00000A"/>
          <w:highlight w:val="white"/>
          <w:lang w:val="en-US"/>
        </w:rPr>
        <w:t>D</w:t>
      </w:r>
      <w:r>
        <w:rPr>
          <w:rFonts w:ascii="Calibri" w:hAnsi="Calibri" w:cs="Calibri"/>
          <w:color w:val="00000A"/>
          <w:highlight w:val="white"/>
        </w:rPr>
        <w:t>ługość podajnika w zakresie 1930-1950 mm.</w:t>
      </w:r>
    </w:p>
    <w:p w:rsidR="00F60609" w:rsidRDefault="00F60609" w:rsidP="00F60609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  <w:lang w:val="en-US"/>
        </w:rPr>
        <w:t>Podajnik musi mie</w:t>
      </w:r>
      <w:r>
        <w:rPr>
          <w:rFonts w:ascii="Calibri" w:hAnsi="Calibri" w:cs="Calibri"/>
          <w:color w:val="00000A"/>
        </w:rPr>
        <w:t xml:space="preserve">ć możliwość wyboru ilości przegród, które mają być wyładowane do opakowania, zależnie od wyboru operatora. </w:t>
      </w:r>
    </w:p>
    <w:p w:rsidR="00F60609" w:rsidRDefault="00F60609" w:rsidP="00F60609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  <w:lang w:val="en-US"/>
        </w:rPr>
        <w:t>Blat sto</w:t>
      </w:r>
      <w:r>
        <w:rPr>
          <w:rFonts w:ascii="Calibri" w:hAnsi="Calibri" w:cs="Calibri"/>
          <w:color w:val="00000A"/>
        </w:rPr>
        <w:t>łu wykonany ze stali nierdzewnej.</w:t>
      </w:r>
    </w:p>
    <w:p w:rsidR="00F60609" w:rsidRDefault="00F60609" w:rsidP="00F60609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Arial" w:hAnsi="Arial" w:cs="Arial"/>
          <w:b/>
          <w:bCs/>
          <w:color w:val="00000A"/>
          <w:lang w:val="en-US"/>
        </w:rPr>
        <w:t>Modu</w:t>
      </w:r>
      <w:r>
        <w:rPr>
          <w:rFonts w:ascii="Arial" w:hAnsi="Arial" w:cs="Arial"/>
          <w:b/>
          <w:bCs/>
          <w:color w:val="00000A"/>
        </w:rPr>
        <w:t>ł  pakujący</w:t>
      </w:r>
    </w:p>
    <w:p w:rsidR="00014F62" w:rsidRPr="00014F62" w:rsidRDefault="00014F62" w:rsidP="00014F6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torebki podawane ze szpuli, przystosowane do szybkiej wymiany</w:t>
      </w:r>
    </w:p>
    <w:p w:rsidR="00014F62" w:rsidRPr="00014F62" w:rsidRDefault="00014F62" w:rsidP="00014F6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40" w:line="360" w:lineRule="auto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szerokość torebek: 50-265 mm</w:t>
      </w:r>
    </w:p>
    <w:p w:rsidR="00014F62" w:rsidRPr="00014F62" w:rsidRDefault="00014F62" w:rsidP="00014F6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40" w:line="360" w:lineRule="auto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 xml:space="preserve">długość torebek: 100-430 mm, </w:t>
      </w:r>
    </w:p>
    <w:p w:rsidR="00014F62" w:rsidRPr="00014F62" w:rsidRDefault="00014F62" w:rsidP="00014F6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40" w:line="360" w:lineRule="auto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podstawa obrotowa dla łatwej obsługi</w:t>
      </w:r>
    </w:p>
    <w:p w:rsidR="00014F62" w:rsidRPr="00014F62" w:rsidRDefault="00014F62" w:rsidP="00014F6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40" w:line="360" w:lineRule="auto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 xml:space="preserve">gabaryty urządzenia z drukarką nie powinny przekraczać 560 x 480 x 660H mm </w:t>
      </w:r>
    </w:p>
    <w:p w:rsidR="00014F62" w:rsidRPr="00014F62" w:rsidRDefault="00014F62" w:rsidP="00014F6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40" w:line="360" w:lineRule="auto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sposób otwierania opakowania: wentylatorem, bez gwałtownego uderzenia powietrza</w:t>
      </w:r>
    </w:p>
    <w:p w:rsidR="00014F62" w:rsidRPr="00014F62" w:rsidRDefault="00014F62" w:rsidP="00014F6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40" w:line="360" w:lineRule="auto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szerokość przejścia max. 86 mm</w:t>
      </w:r>
    </w:p>
    <w:p w:rsidR="00014F62" w:rsidRPr="00014F62" w:rsidRDefault="00014F62" w:rsidP="00014F6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40" w:line="360" w:lineRule="auto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waga do 40 kg bez drukarki, 50 kg z drukarką</w:t>
      </w:r>
    </w:p>
    <w:p w:rsidR="00014F62" w:rsidRPr="00014F62" w:rsidRDefault="00014F62" w:rsidP="00014F6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40" w:line="360" w:lineRule="auto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możliwość stosowania wymiennych lejów zasypowych</w:t>
      </w:r>
    </w:p>
    <w:p w:rsidR="00014F62" w:rsidRPr="00014F62" w:rsidRDefault="00014F62" w:rsidP="00014F6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40" w:line="360" w:lineRule="auto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regulowana półeczka do podtrzymywania torebki zsypu detali do woreczka</w:t>
      </w:r>
    </w:p>
    <w:p w:rsidR="00014F62" w:rsidRPr="00014F62" w:rsidRDefault="00014F62" w:rsidP="00014F62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40" w:line="360" w:lineRule="auto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 xml:space="preserve">system spłaszczania zgrzewu celem wyeliminowania powstawania zmarszczek na opakowaniu                                     </w:t>
      </w:r>
    </w:p>
    <w:p w:rsidR="00014F62" w:rsidRPr="00014F62" w:rsidRDefault="00014F62" w:rsidP="00014F6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40" w:line="360" w:lineRule="auto"/>
        <w:ind w:left="709" w:hanging="425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lastRenderedPageBreak/>
        <w:t>drukarka termo</w:t>
      </w:r>
      <w:r>
        <w:rPr>
          <w:rFonts w:ascii="Calibri" w:hAnsi="Calibri" w:cs="Calibri"/>
          <w:color w:val="00000A"/>
          <w:lang w:val="en-US"/>
        </w:rPr>
        <w:t>-</w:t>
      </w:r>
      <w:r w:rsidRPr="00014F62">
        <w:rPr>
          <w:rFonts w:ascii="Calibri" w:hAnsi="Calibri" w:cs="Calibri"/>
          <w:color w:val="00000A"/>
          <w:lang w:val="en-US"/>
        </w:rPr>
        <w:t>transferowa powinna kompleksowo realizować zagadnienie etykietowania produktów poprzez umieszczanie zmiennych danych (serii i numerów produktów, kodów kreskowych oraz grafiki w rozdzielczości 200dpi) bezpośrednio przed załadunkiem.</w:t>
      </w:r>
    </w:p>
    <w:p w:rsidR="000D6790" w:rsidRPr="000D6790" w:rsidRDefault="000D6790" w:rsidP="000D6790">
      <w:pPr>
        <w:autoSpaceDE w:val="0"/>
        <w:autoSpaceDN w:val="0"/>
        <w:adjustRightInd w:val="0"/>
        <w:spacing w:after="1" w:line="360" w:lineRule="auto"/>
        <w:ind w:left="22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Wszystkie dostarczone</w:t>
      </w:r>
      <w:r w:rsidRPr="000D6790">
        <w:rPr>
          <w:rFonts w:ascii="Calibri" w:eastAsia="Calibri" w:hAnsi="Calibri" w:cs="Calibri"/>
          <w:color w:val="00000A"/>
          <w:shd w:val="clear" w:color="auto" w:fill="FFFFFF"/>
        </w:rPr>
        <w:t xml:space="preserve"> urządzenia muszą posiadać:</w:t>
      </w:r>
    </w:p>
    <w:p w:rsidR="000D6790" w:rsidRPr="000D6790" w:rsidRDefault="000D6790" w:rsidP="000D679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" w:line="360" w:lineRule="auto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deklarację UE zgodnie z obowiązującymi przepisami</w:t>
      </w:r>
    </w:p>
    <w:p w:rsidR="000D6790" w:rsidRPr="000D6790" w:rsidRDefault="000D6790" w:rsidP="000D679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" w:line="360" w:lineRule="auto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znak CE</w:t>
      </w:r>
    </w:p>
    <w:p w:rsidR="000D6790" w:rsidRPr="000D6790" w:rsidRDefault="000D6790" w:rsidP="000D679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" w:line="360" w:lineRule="auto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DTR i instrukcje obsługi w języku polskim</w:t>
      </w:r>
    </w:p>
    <w:p w:rsidR="000D6790" w:rsidRPr="000D6790" w:rsidRDefault="000D6790" w:rsidP="000D679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" w:line="360" w:lineRule="auto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schematy elektryczne w języku polskim lub angielskim</w:t>
      </w:r>
    </w:p>
    <w:p w:rsidR="000D6790" w:rsidRPr="000D6790" w:rsidRDefault="000D6790" w:rsidP="000D679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" w:line="360" w:lineRule="auto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odpowiednie tabliczki ostrzegawcze i informacyjne (piktogramy)</w:t>
      </w:r>
    </w:p>
    <w:p w:rsidR="000D6790" w:rsidRPr="000D6790" w:rsidRDefault="000D6790" w:rsidP="000D679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" w:line="360" w:lineRule="auto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określenie okresu gwarancji</w:t>
      </w:r>
    </w:p>
    <w:p w:rsidR="000D6790" w:rsidRPr="000D6790" w:rsidRDefault="000D6790" w:rsidP="000D679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" w:line="360" w:lineRule="auto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określenie czasu reakcji serwisu gwarancyjnego oraz pogwarancyjnego</w:t>
      </w:r>
    </w:p>
    <w:p w:rsidR="000D6790" w:rsidRDefault="000D6790" w:rsidP="000D679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" w:line="360" w:lineRule="auto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określenie gabarytów i wymaganych obszarów dla opera</w:t>
      </w:r>
      <w:r w:rsidRPr="000D6790">
        <w:rPr>
          <w:rFonts w:ascii="Calibri" w:eastAsia="Calibri" w:hAnsi="Calibri" w:cs="Calibri"/>
          <w:color w:val="00000A"/>
          <w:shd w:val="clear" w:color="auto" w:fill="FFFFFF"/>
        </w:rPr>
        <w:t>torów i serwisu oferowanych urząd</w:t>
      </w:r>
      <w:r w:rsidRPr="000D6790">
        <w:rPr>
          <w:rFonts w:ascii="Calibri" w:eastAsia="Calibri" w:hAnsi="Calibri" w:cs="Calibri"/>
          <w:color w:val="00000A"/>
          <w:shd w:val="clear" w:color="auto" w:fill="FFFFFF"/>
        </w:rPr>
        <w:t>zeń</w:t>
      </w:r>
      <w:r w:rsidR="00014F62">
        <w:rPr>
          <w:rFonts w:ascii="Calibri" w:eastAsia="Calibri" w:hAnsi="Calibri" w:cs="Calibri"/>
          <w:color w:val="00000A"/>
          <w:shd w:val="clear" w:color="auto" w:fill="FFFFFF"/>
        </w:rPr>
        <w:t>.</w:t>
      </w:r>
    </w:p>
    <w:p w:rsidR="00014F62" w:rsidRPr="000D6790" w:rsidRDefault="00014F62" w:rsidP="00014F62">
      <w:pPr>
        <w:pStyle w:val="Akapitzlist"/>
        <w:autoSpaceDE w:val="0"/>
        <w:autoSpaceDN w:val="0"/>
        <w:adjustRightInd w:val="0"/>
        <w:spacing w:after="1" w:line="360" w:lineRule="auto"/>
        <w:ind w:left="58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0D6790" w:rsidRPr="00014F62" w:rsidRDefault="000D6790" w:rsidP="000D6790">
      <w:pPr>
        <w:autoSpaceDE w:val="0"/>
        <w:autoSpaceDN w:val="0"/>
        <w:adjustRightInd w:val="0"/>
        <w:spacing w:after="1" w:line="360" w:lineRule="auto"/>
        <w:ind w:left="22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014F62">
        <w:rPr>
          <w:rFonts w:ascii="Calibri" w:eastAsia="Calibri" w:hAnsi="Calibri" w:cs="Calibri"/>
          <w:b/>
          <w:color w:val="00000A"/>
          <w:shd w:val="clear" w:color="auto" w:fill="FFFFFF"/>
        </w:rPr>
        <w:t>Zakres oferty powinien obejmować montaż i rozruch ofero</w:t>
      </w:r>
      <w:r w:rsidRPr="00014F62">
        <w:rPr>
          <w:rFonts w:ascii="Calibri" w:eastAsia="Calibri" w:hAnsi="Calibri" w:cs="Calibri"/>
          <w:b/>
          <w:color w:val="00000A"/>
          <w:shd w:val="clear" w:color="auto" w:fill="FFFFFF"/>
        </w:rPr>
        <w:t>wanych urządzeń u zamawiającego.</w:t>
      </w:r>
    </w:p>
    <w:p w:rsidR="00245851" w:rsidRPr="00245851" w:rsidRDefault="00245851" w:rsidP="00245851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45851">
        <w:rPr>
          <w:rFonts w:ascii="Calibri" w:eastAsia="Calibri" w:hAnsi="Calibri" w:cs="Calibri"/>
          <w:color w:val="00000A"/>
          <w:shd w:val="clear" w:color="auto" w:fill="FFFFFF"/>
        </w:rPr>
        <w:t xml:space="preserve">                             </w:t>
      </w:r>
      <w:bookmarkStart w:id="0" w:name="_GoBack"/>
      <w:bookmarkEnd w:id="0"/>
    </w:p>
    <w:p w:rsidR="001E2A62" w:rsidRPr="00841FA2" w:rsidRDefault="001E2A62" w:rsidP="001215A2">
      <w:pPr>
        <w:pStyle w:val="Akapitzlist"/>
        <w:spacing w:after="0" w:line="240" w:lineRule="auto"/>
        <w:ind w:left="1276" w:hanging="283"/>
        <w:rPr>
          <w:rFonts w:ascii="Liberation Serif" w:eastAsia="Liberation Serif" w:hAnsi="Liberation Serif" w:cs="Liberation Serif"/>
          <w:color w:val="00000A"/>
          <w:sz w:val="24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WSPÓLNY SŁOWNIK ZAMÓWIEŃ (CPV)</w:t>
      </w:r>
    </w:p>
    <w:p w:rsidR="00303E82" w:rsidRDefault="00303E82">
      <w:pPr>
        <w:spacing w:before="6" w:after="1"/>
        <w:ind w:left="360"/>
        <w:jc w:val="both"/>
        <w:rPr>
          <w:rStyle w:val="Pogrubienie"/>
        </w:rPr>
      </w:pPr>
      <w:r>
        <w:rPr>
          <w:rStyle w:val="Pogrubienie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7142"/>
      </w:tblGrid>
      <w:tr w:rsidR="00811383" w:rsidTr="00811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83" w:rsidRPr="00811383" w:rsidRDefault="00811383">
            <w:pP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 xml:space="preserve">        </w:t>
            </w:r>
            <w:r w:rsidRPr="00811383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2921300-1</w:t>
            </w:r>
          </w:p>
        </w:tc>
        <w:tc>
          <w:tcPr>
            <w:tcW w:w="0" w:type="auto"/>
            <w:vAlign w:val="center"/>
            <w:hideMark/>
          </w:tcPr>
          <w:p w:rsidR="00811383" w:rsidRPr="00811383" w:rsidRDefault="00811383">
            <w:pP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hyperlink r:id="rId6" w:tooltip="przetargi na Maszyny do pakowania zbiorczego lub jednostkowego - kod CPV 42921300-1" w:history="1">
              <w:r w:rsidRPr="00811383">
                <w:rPr>
                  <w:rFonts w:ascii="Calibri" w:eastAsia="Calibri" w:hAnsi="Calibri" w:cs="Calibri"/>
                  <w:b/>
                  <w:color w:val="00000A"/>
                  <w:shd w:val="clear" w:color="auto" w:fill="FFFFFF"/>
                </w:rPr>
                <w:t>Maszyny do pakowania zbiorczego lub jednostkowego</w:t>
              </w:r>
            </w:hyperlink>
          </w:p>
        </w:tc>
      </w:tr>
    </w:tbl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OPIS CZĘŚCI ZAMÓWIENIA – JEŻELI DOPUSZCZA SIĘ SKŁADANIE OFERT CZĘŚCIOWYCH:</w:t>
      </w:r>
    </w:p>
    <w:p w:rsidR="00E8391C" w:rsidRDefault="00E8391C">
      <w:pPr>
        <w:spacing w:after="0" w:line="240" w:lineRule="auto"/>
        <w:ind w:left="142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 w:line="257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           Zamawiający nie dopuszcza możliwości składania ofert częściowych.</w:t>
      </w:r>
    </w:p>
    <w:p w:rsidR="00E8391C" w:rsidRDefault="00E8391C">
      <w:pPr>
        <w:spacing w:after="0" w:line="257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TERMIN WYKONANIA ZAMÓWIENIA: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303E82" w:rsidRDefault="00221D9F">
      <w:pPr>
        <w:spacing w:before="37" w:after="0" w:line="240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            Termin realizacji zamówienia – </w:t>
      </w:r>
      <w:r w:rsidR="000D6790">
        <w:rPr>
          <w:rFonts w:ascii="Calibri" w:eastAsia="Calibri" w:hAnsi="Calibri" w:cs="Calibri"/>
          <w:color w:val="00000A"/>
          <w:shd w:val="clear" w:color="auto" w:fill="FFFFFF"/>
        </w:rPr>
        <w:t>drugi</w:t>
      </w:r>
      <w:r w:rsidR="00811383"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kwartał 2017r</w:t>
      </w:r>
      <w:r w:rsidR="00303E82" w:rsidRPr="00303E82">
        <w:rPr>
          <w:rFonts w:ascii="Calibri" w:eastAsia="Calibri" w:hAnsi="Calibri" w:cs="Calibri"/>
          <w:color w:val="00000A"/>
          <w:shd w:val="clear" w:color="auto" w:fill="FFFFFF"/>
        </w:rPr>
        <w:t>.</w:t>
      </w:r>
    </w:p>
    <w:p w:rsidR="00E8391C" w:rsidRDefault="00E8391C">
      <w:pPr>
        <w:spacing w:before="37" w:after="0" w:line="240" w:lineRule="auto"/>
        <w:ind w:left="118" w:right="102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WARUNKI UDZIAŁU W POSTĘPOWANIU: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 w:line="257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       O udzielenie zamówienia może ubiegać się Oferent spełniający następujące warunki:</w:t>
      </w:r>
    </w:p>
    <w:p w:rsidR="00E8391C" w:rsidRDefault="00221D9F" w:rsidP="00A94BDC">
      <w:pPr>
        <w:numPr>
          <w:ilvl w:val="0"/>
          <w:numId w:val="10"/>
        </w:numPr>
        <w:tabs>
          <w:tab w:val="left" w:pos="426"/>
        </w:tabs>
        <w:spacing w:before="1" w:after="0" w:line="257" w:lineRule="auto"/>
        <w:ind w:left="709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Znajduje się w sytuacji ekonomicznej i finansowej zapewniającej wykonanie zamówienia.</w:t>
      </w:r>
    </w:p>
    <w:p w:rsidR="00303E82" w:rsidRDefault="00221D9F" w:rsidP="00A94BDC">
      <w:pPr>
        <w:numPr>
          <w:ilvl w:val="0"/>
          <w:numId w:val="10"/>
        </w:numPr>
        <w:tabs>
          <w:tab w:val="left" w:pos="426"/>
        </w:tabs>
        <w:spacing w:after="0" w:line="257" w:lineRule="auto"/>
        <w:ind w:left="644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Wykonawca może zostać wykluczony z postępowania, jeżeli poda rażąco niską cenę.</w:t>
      </w:r>
    </w:p>
    <w:p w:rsidR="00303E82" w:rsidRDefault="00221D9F" w:rsidP="00BA11CF">
      <w:pPr>
        <w:numPr>
          <w:ilvl w:val="0"/>
          <w:numId w:val="10"/>
        </w:numPr>
        <w:tabs>
          <w:tab w:val="left" w:pos="426"/>
        </w:tabs>
        <w:spacing w:before="1" w:after="0" w:line="240" w:lineRule="auto"/>
        <w:ind w:left="426" w:right="112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 xml:space="preserve">Za rażąco niską cenę uznawane jest w szczególności, gdy cena oferty jest niższa o 30% od wartości zamówienia lub 30% średniej arytmetycznej cen wszystkich złożonych ofert. </w:t>
      </w:r>
    </w:p>
    <w:p w:rsidR="00E8391C" w:rsidRDefault="00221D9F" w:rsidP="00BA11CF">
      <w:pPr>
        <w:numPr>
          <w:ilvl w:val="0"/>
          <w:numId w:val="10"/>
        </w:numPr>
        <w:tabs>
          <w:tab w:val="left" w:pos="426"/>
        </w:tabs>
        <w:spacing w:before="1" w:after="0" w:line="240" w:lineRule="auto"/>
        <w:ind w:left="426" w:right="112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>W takiej sytuacji Zamawiającego może zwrócić się do Oferenta o udzielenie wyjaśnień oraz złożenie dowodów, dotyczących elementów oferty mających wpływ na wysokość ceny, jeżeli cena oferty, w opinii zamawiającego, wydaje się rażąco niska w stosunku do przedmiotu zamówienia i budzi jego wątpliwości, co do możliwości wykonania przedmiotu zamówienia zgodnie z wymaganiami sformułowanymi przez zamawiającego lub wynikającymi z odrębnych przepisów.</w:t>
      </w:r>
    </w:p>
    <w:p w:rsidR="00E8391C" w:rsidRDefault="00221D9F" w:rsidP="00BA11CF">
      <w:pPr>
        <w:numPr>
          <w:ilvl w:val="0"/>
          <w:numId w:val="10"/>
        </w:numPr>
        <w:tabs>
          <w:tab w:val="left" w:pos="426"/>
        </w:tabs>
        <w:spacing w:before="1" w:after="0" w:line="240" w:lineRule="auto"/>
        <w:ind w:left="426" w:right="113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 xml:space="preserve"> W przypadku niespełnienia przez Oferenta któregokolwiek z warunków opisanego powyżej, Zamawiający może odrzucić ofertę. Wówczas oferta nie będzie oceniana z uwzględnieniem kryteriów wyboru najkorzystniejszej oferty.</w:t>
      </w:r>
    </w:p>
    <w:p w:rsidR="00E8391C" w:rsidRDefault="00221D9F" w:rsidP="00BA11CF">
      <w:pPr>
        <w:numPr>
          <w:ilvl w:val="0"/>
          <w:numId w:val="10"/>
        </w:numPr>
        <w:tabs>
          <w:tab w:val="left" w:pos="827"/>
        </w:tabs>
        <w:spacing w:before="1" w:after="0" w:line="240" w:lineRule="auto"/>
        <w:ind w:left="426" w:right="112" w:hanging="284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Z postępowania o udzielenie zamówienia wykluczeniu podlega również Oferent, który:</w:t>
      </w:r>
    </w:p>
    <w:p w:rsidR="00E8391C" w:rsidRDefault="00221D9F" w:rsidP="00221D9F">
      <w:pPr>
        <w:numPr>
          <w:ilvl w:val="0"/>
          <w:numId w:val="2"/>
        </w:numPr>
        <w:tabs>
          <w:tab w:val="left" w:pos="1122"/>
          <w:tab w:val="left" w:pos="1201"/>
        </w:tabs>
        <w:spacing w:before="1" w:after="0" w:line="240" w:lineRule="auto"/>
        <w:ind w:left="851" w:right="112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Złożył nieprawdziwe informacje mające wpływ na wynik prowadzonego postępowania,</w:t>
      </w:r>
    </w:p>
    <w:p w:rsidR="00E8391C" w:rsidRDefault="00221D9F" w:rsidP="00221D9F">
      <w:pPr>
        <w:numPr>
          <w:ilvl w:val="0"/>
          <w:numId w:val="2"/>
        </w:numPr>
        <w:tabs>
          <w:tab w:val="left" w:pos="1122"/>
          <w:tab w:val="left" w:pos="1201"/>
        </w:tabs>
        <w:spacing w:before="1" w:after="0" w:line="240" w:lineRule="auto"/>
        <w:ind w:left="851" w:right="112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Jest podmiot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 procedury wyboru  Wykonawcy a Wykonawcą, polegające w szczególności na:</w:t>
      </w:r>
    </w:p>
    <w:p w:rsidR="00E8391C" w:rsidRDefault="009F4562" w:rsidP="009F4562">
      <w:pPr>
        <w:tabs>
          <w:tab w:val="left" w:pos="1146"/>
        </w:tabs>
        <w:spacing w:after="0" w:line="257" w:lineRule="auto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-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 xml:space="preserve">uczestniczeniu w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spółce, jako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 xml:space="preserve"> wspólnik spółki cywilnej lub spółki osobowej,</w:t>
      </w:r>
    </w:p>
    <w:p w:rsidR="00E8391C" w:rsidRDefault="009F4562" w:rsidP="009F4562">
      <w:pPr>
        <w:tabs>
          <w:tab w:val="left" w:pos="1158"/>
        </w:tabs>
        <w:spacing w:before="1" w:after="0" w:line="257" w:lineRule="auto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-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posiadaniu, co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 xml:space="preserve"> najmniej 10 % udziałów lub akcji,</w:t>
      </w:r>
    </w:p>
    <w:p w:rsidR="00E8391C" w:rsidRDefault="009F4562" w:rsidP="009F4562">
      <w:pPr>
        <w:tabs>
          <w:tab w:val="left" w:pos="1418"/>
        </w:tabs>
        <w:spacing w:before="1" w:after="0" w:line="257" w:lineRule="auto"/>
        <w:ind w:left="1418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-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>pełnieniu funkcji członka organu nadzorczego lub zarządzającego, prokurenta, pełnomocnika,</w:t>
      </w:r>
    </w:p>
    <w:p w:rsidR="00E8391C" w:rsidRDefault="009F4562" w:rsidP="009F4562">
      <w:pPr>
        <w:tabs>
          <w:tab w:val="left" w:pos="1418"/>
        </w:tabs>
        <w:spacing w:after="0" w:line="240" w:lineRule="auto"/>
        <w:ind w:left="1276" w:right="113" w:hanging="14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-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.</w:t>
      </w:r>
    </w:p>
    <w:p w:rsidR="00303E82" w:rsidRDefault="00221D9F" w:rsidP="00303E82">
      <w:pPr>
        <w:spacing w:before="1" w:after="0" w:line="240" w:lineRule="auto"/>
        <w:ind w:left="567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Powyższy warunek weryfikowany będzie na p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odstawie Oświadczenia Oferenta.</w:t>
      </w:r>
    </w:p>
    <w:p w:rsidR="00E8391C" w:rsidRDefault="00221D9F" w:rsidP="00303E82">
      <w:pPr>
        <w:spacing w:before="1" w:after="0" w:line="240" w:lineRule="auto"/>
        <w:ind w:left="567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zastrzega sobie prawo do weryfikacji spełnienia przez Oferenta tego warunku na podstawie posiadanej wiedzy oraz dostępnych dokumentów (na przykład KRS).</w:t>
      </w:r>
    </w:p>
    <w:p w:rsidR="00E8391C" w:rsidRPr="00303E82" w:rsidRDefault="00221D9F" w:rsidP="001215A2">
      <w:pPr>
        <w:pStyle w:val="Akapitzlist"/>
        <w:numPr>
          <w:ilvl w:val="0"/>
          <w:numId w:val="10"/>
        </w:numPr>
        <w:spacing w:after="0" w:line="240" w:lineRule="auto"/>
        <w:ind w:left="567" w:right="113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 xml:space="preserve"> W toku badania i oceny ofert Zamawiający może żądać od Oferentów wyjaśnień dotyczących treści złożonych ofert.</w:t>
      </w:r>
    </w:p>
    <w:p w:rsidR="00E8391C" w:rsidRDefault="00221D9F" w:rsidP="001215A2">
      <w:pPr>
        <w:numPr>
          <w:ilvl w:val="0"/>
          <w:numId w:val="10"/>
        </w:numPr>
        <w:tabs>
          <w:tab w:val="left" w:pos="827"/>
        </w:tabs>
        <w:spacing w:after="0" w:line="257" w:lineRule="auto"/>
        <w:ind w:left="567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Oferent poniesie wszelkie koszty związane z przygotowaniem i złożeniem oferty.</w:t>
      </w:r>
    </w:p>
    <w:p w:rsidR="00E8391C" w:rsidRDefault="00221D9F" w:rsidP="001215A2">
      <w:pPr>
        <w:numPr>
          <w:ilvl w:val="0"/>
          <w:numId w:val="10"/>
        </w:numPr>
        <w:tabs>
          <w:tab w:val="left" w:pos="827"/>
        </w:tabs>
        <w:spacing w:before="1" w:after="0" w:line="257" w:lineRule="auto"/>
        <w:ind w:left="567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Okres 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 xml:space="preserve"> ważności oferty – minimum do dnia 31.01.2017r.</w:t>
      </w:r>
    </w:p>
    <w:p w:rsidR="00E8391C" w:rsidRDefault="00221D9F" w:rsidP="001215A2">
      <w:pPr>
        <w:numPr>
          <w:ilvl w:val="0"/>
          <w:numId w:val="10"/>
        </w:numPr>
        <w:tabs>
          <w:tab w:val="left" w:pos="827"/>
        </w:tabs>
        <w:spacing w:after="0" w:line="257" w:lineRule="auto"/>
        <w:ind w:left="567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Oferent może złożyć tylko jedną ofertę.</w:t>
      </w:r>
    </w:p>
    <w:p w:rsidR="00E8391C" w:rsidRDefault="00221D9F" w:rsidP="001215A2">
      <w:pPr>
        <w:numPr>
          <w:ilvl w:val="0"/>
          <w:numId w:val="10"/>
        </w:numPr>
        <w:tabs>
          <w:tab w:val="left" w:pos="827"/>
        </w:tabs>
        <w:spacing w:before="1" w:after="0" w:line="240" w:lineRule="auto"/>
        <w:ind w:left="567" w:right="113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Rozliczenia między Zamawiającymi, a wybranym Oferentem będą prowadzone w złotych polskich (PLN).</w:t>
      </w:r>
    </w:p>
    <w:p w:rsidR="00E8391C" w:rsidRDefault="00E8391C" w:rsidP="001215A2">
      <w:pPr>
        <w:tabs>
          <w:tab w:val="left" w:pos="827"/>
        </w:tabs>
        <w:spacing w:before="1" w:after="0" w:line="240" w:lineRule="auto"/>
        <w:ind w:left="567" w:right="113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INFORMACJE O SPOSOBIE POROZUMIEWANIA SIĘ ZAMAWIAJĄCEGO Z OFERENTEM ORAZ PRZEKAZYWANIA OŚWIADCZEŃ I DOKUMENTÓW:</w:t>
      </w:r>
    </w:p>
    <w:p w:rsidR="00E8391C" w:rsidRPr="00303E82" w:rsidRDefault="00221D9F">
      <w:pPr>
        <w:spacing w:before="40" w:after="0" w:line="240" w:lineRule="auto"/>
        <w:ind w:left="284" w:right="11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>W przedmiotowym postępowaniu, Zamawiający dopuszcza możliwość przekazywania sobie przez strony postępowania oświadczeń, wniosków, zawiadomień oraz informacji pisemnie na adres korespondencyjny Zamawiającego:</w:t>
      </w:r>
    </w:p>
    <w:p w:rsidR="00E8391C" w:rsidRPr="00303E82" w:rsidRDefault="00E8391C">
      <w:pPr>
        <w:spacing w:after="0" w:line="240" w:lineRule="auto"/>
        <w:ind w:left="851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303E82" w:rsidRDefault="00221D9F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E8391C" w:rsidRPr="00303E82" w:rsidRDefault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E8391C" w:rsidRPr="00303E82" w:rsidRDefault="00221D9F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221D9F">
      <w:pPr>
        <w:spacing w:before="70" w:after="0" w:line="240" w:lineRule="auto"/>
        <w:ind w:left="284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>Zastrzega się, że w przypadku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jakichkolwiek informacji odnoszących się do przedmiotu zamówienia będą one przekazywane wszystkim oferentom oraz udostępniane publicznie, poprzez zamieszczenie zapytania na stronie internetowej Zamawiającego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 xml:space="preserve"> www.erko.pl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oraz rozesłanie do wszystkich podmiotów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,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do których skierowano zapytanie ofertowe.</w:t>
      </w:r>
    </w:p>
    <w:p w:rsidR="00E8391C" w:rsidRDefault="00E8391C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WSKAZANIE OSÓB UPRAWNIONYCH DO POROZUMIEWANIA SIĘ Z OFERENTAMI:</w:t>
      </w:r>
    </w:p>
    <w:p w:rsidR="00E8391C" w:rsidRDefault="00E8391C">
      <w:pPr>
        <w:spacing w:after="0" w:line="240" w:lineRule="auto"/>
        <w:ind w:left="502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303E82" w:rsidRDefault="00221D9F" w:rsidP="00303E82">
      <w:pPr>
        <w:spacing w:before="1" w:after="0" w:line="273" w:lineRule="auto"/>
        <w:ind w:left="142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 porozumiewania się z Oferentami, w sprawach związanyc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h z postępowaniem  pytania należy kierować pod adr</w:t>
      </w:r>
      <w:r w:rsidR="007B3DE5">
        <w:rPr>
          <w:rFonts w:ascii="Calibri" w:eastAsia="Calibri" w:hAnsi="Calibri" w:cs="Calibri"/>
          <w:color w:val="00000A"/>
          <w:shd w:val="clear" w:color="auto" w:fill="FFFFFF"/>
        </w:rPr>
        <w:t xml:space="preserve">esem mailowym: </w:t>
      </w:r>
      <w:hyperlink r:id="rId7" w:history="1">
        <w:r w:rsidR="009B70C9" w:rsidRPr="00C111CF">
          <w:rPr>
            <w:rStyle w:val="Hipercze"/>
            <w:rFonts w:ascii="Calibri" w:eastAsia="Calibri" w:hAnsi="Calibri" w:cs="Calibri"/>
            <w:shd w:val="clear" w:color="auto" w:fill="FFFFFF"/>
          </w:rPr>
          <w:t>dotacjezamówienia.jonkowo@erko.pl</w:t>
        </w:r>
      </w:hyperlink>
      <w:r w:rsidR="009B70C9"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r w:rsidR="007B3DE5">
        <w:rPr>
          <w:rFonts w:ascii="Calibri" w:eastAsia="Calibri" w:hAnsi="Calibri" w:cs="Calibri"/>
          <w:color w:val="00000A"/>
          <w:shd w:val="clear" w:color="auto" w:fill="FFFFFF"/>
        </w:rPr>
        <w:t xml:space="preserve"> ze wskazaniem numeru zapytania ofertowego oraz nazwy przedmiotu zamówienia.</w:t>
      </w:r>
    </w:p>
    <w:p w:rsidR="00303E82" w:rsidRDefault="00303E82" w:rsidP="00303E82">
      <w:pPr>
        <w:spacing w:before="1" w:after="0" w:line="273" w:lineRule="auto"/>
        <w:ind w:left="886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9B70C9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MIEJSCE I TERMIN SKŁADANIA OFERTY: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9B70C9" w:rsidRDefault="00221D9F" w:rsidP="00A94BDC">
      <w:pPr>
        <w:numPr>
          <w:ilvl w:val="0"/>
          <w:numId w:val="11"/>
        </w:numPr>
        <w:tabs>
          <w:tab w:val="left" w:pos="887"/>
        </w:tabs>
        <w:spacing w:before="1" w:after="0" w:line="257" w:lineRule="auto"/>
        <w:ind w:left="1134" w:hanging="41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Oferty stanowiące odpowiedź na zapytanie należy składać wyłącznie w formie papierowej, osobiście lub za pośrednictwem operatorów pocztowych/kurierów w z</w:t>
      </w:r>
      <w:r w:rsidR="009B70C9">
        <w:rPr>
          <w:rFonts w:ascii="Calibri" w:eastAsia="Calibri" w:hAnsi="Calibri" w:cs="Calibri"/>
          <w:color w:val="00000A"/>
          <w:shd w:val="clear" w:color="auto" w:fill="FFFFFF"/>
        </w:rPr>
        <w:t>amkniętej kopercie z dopiskiem:</w:t>
      </w:r>
    </w:p>
    <w:p w:rsidR="0043459D" w:rsidRDefault="00221D9F" w:rsidP="0043459D">
      <w:pPr>
        <w:spacing w:after="0" w:line="240" w:lineRule="auto"/>
        <w:ind w:left="142"/>
        <w:jc w:val="center"/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>„</w:t>
      </w:r>
      <w:r w:rsidR="00F60609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Oferta w zakresie dostawy</w:t>
      </w:r>
      <w:r w:rsidR="00811383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 </w:t>
      </w:r>
      <w:r w:rsidR="00F60609" w:rsidRPr="00F60609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MASZYNA PAKUJĄCA MANUALNA WRAZ Z PODAJNIKIEM</w:t>
      </w:r>
      <w:r w:rsidR="0043459D" w:rsidRPr="00F60609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 </w:t>
      </w:r>
      <w:r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w po</w:t>
      </w:r>
      <w:r w:rsidR="007F461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stępowaniu</w:t>
      </w:r>
    </w:p>
    <w:p w:rsidR="009B70C9" w:rsidRDefault="007F4613" w:rsidP="0043459D">
      <w:pPr>
        <w:spacing w:after="0" w:line="240" w:lineRule="auto"/>
        <w:ind w:left="142"/>
        <w:jc w:val="center"/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 nr </w:t>
      </w:r>
      <w:r w:rsidR="0081138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1-</w:t>
      </w:r>
      <w:r w:rsidR="00F60609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5</w:t>
      </w:r>
      <w:r w:rsidRPr="007F461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/2016/03.02.02/CPK</w:t>
      </w:r>
      <w:r w:rsidR="00221D9F"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, </w:t>
      </w:r>
      <w:r w:rsidR="009B70C9"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nie otwierać przed datą 20.12.2016r. do godz. 10,00</w:t>
      </w:r>
      <w:r w:rsidR="00221D9F"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”</w:t>
      </w:r>
    </w:p>
    <w:p w:rsidR="007F4613" w:rsidRPr="00250031" w:rsidRDefault="007F4613" w:rsidP="009B70C9">
      <w:pPr>
        <w:tabs>
          <w:tab w:val="left" w:pos="887"/>
        </w:tabs>
        <w:spacing w:before="1" w:after="0" w:line="257" w:lineRule="auto"/>
        <w:ind w:left="720"/>
        <w:jc w:val="center"/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</w:pPr>
    </w:p>
    <w:p w:rsidR="00E8391C" w:rsidRDefault="00221D9F" w:rsidP="009B70C9">
      <w:pPr>
        <w:tabs>
          <w:tab w:val="left" w:pos="887"/>
        </w:tabs>
        <w:spacing w:before="1" w:after="0" w:line="257" w:lineRule="auto"/>
        <w:ind w:left="72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wraz z nazwą i adresem Oferenta na adres:</w:t>
      </w:r>
    </w:p>
    <w:p w:rsidR="00250031" w:rsidRDefault="00250031" w:rsidP="009B70C9">
      <w:pPr>
        <w:tabs>
          <w:tab w:val="left" w:pos="887"/>
        </w:tabs>
        <w:spacing w:before="1" w:after="0" w:line="257" w:lineRule="auto"/>
        <w:ind w:left="72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9B70C9" w:rsidRPr="00250031" w:rsidRDefault="009B70C9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Zakłady </w:t>
      </w: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>Metalowe ERKO R. Pętlak  spółka jawna Bracia Pętlak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>Ul. Hanowskiego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7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Pr="009B70C9" w:rsidRDefault="00E8391C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9B70C9" w:rsidRDefault="00221D9F" w:rsidP="00221D9F">
      <w:pPr>
        <w:pStyle w:val="Akapitzlist"/>
        <w:numPr>
          <w:ilvl w:val="0"/>
          <w:numId w:val="11"/>
        </w:numPr>
        <w:spacing w:after="0" w:line="240" w:lineRule="auto"/>
        <w:ind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9B70C9">
        <w:rPr>
          <w:rFonts w:ascii="Calibri" w:eastAsia="Calibri" w:hAnsi="Calibri" w:cs="Calibri"/>
          <w:b/>
          <w:color w:val="00000A"/>
          <w:shd w:val="clear" w:color="auto" w:fill="FFFFFF"/>
        </w:rPr>
        <w:t>Termin skł</w:t>
      </w:r>
      <w:r w:rsidR="009B70C9" w:rsidRPr="009B70C9">
        <w:rPr>
          <w:rFonts w:ascii="Calibri" w:eastAsia="Calibri" w:hAnsi="Calibri" w:cs="Calibri"/>
          <w:b/>
          <w:color w:val="00000A"/>
          <w:shd w:val="clear" w:color="auto" w:fill="FFFFFF"/>
        </w:rPr>
        <w:t>adania ofert upływa w dniu 20.12.2016r do godz. 10.00</w:t>
      </w:r>
    </w:p>
    <w:p w:rsidR="00E8391C" w:rsidRDefault="00E8391C">
      <w:pPr>
        <w:spacing w:after="0" w:line="240" w:lineRule="auto"/>
        <w:ind w:left="851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E8391C">
      <w:pPr>
        <w:spacing w:after="0" w:line="240" w:lineRule="auto"/>
        <w:ind w:left="851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 w:line="240" w:lineRule="auto"/>
        <w:ind w:left="88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Otwarc</w:t>
      </w:r>
      <w:r w:rsidR="009B70C9">
        <w:rPr>
          <w:rFonts w:ascii="Calibri" w:eastAsia="Calibri" w:hAnsi="Calibri" w:cs="Calibri"/>
          <w:color w:val="00000A"/>
          <w:shd w:val="clear" w:color="auto" w:fill="FFFFFF"/>
        </w:rPr>
        <w:t>ie ofert odbędzie się w dniu 20.12.2016r. o godzinie 10.00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w biurze Zamawiającego pod adresem:</w:t>
      </w:r>
    </w:p>
    <w:p w:rsidR="009B70C9" w:rsidRPr="00303E82" w:rsidRDefault="009B70C9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Pr="009B70C9" w:rsidRDefault="00E8391C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9B70C9">
      <w:pPr>
        <w:tabs>
          <w:tab w:val="left" w:pos="887"/>
        </w:tabs>
        <w:spacing w:after="0" w:line="240" w:lineRule="auto"/>
        <w:ind w:left="851" w:right="11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przypadku ofert, które będą wysyłane, liczy się data i godzina wpływu oferty do biura Zamawiającego na adres:</w:t>
      </w:r>
    </w:p>
    <w:p w:rsidR="009B70C9" w:rsidRPr="00303E82" w:rsidRDefault="009B70C9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E8391C">
      <w:pPr>
        <w:spacing w:after="0" w:line="257" w:lineRule="auto"/>
        <w:ind w:left="720" w:right="48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841FA2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841FA2">
        <w:rPr>
          <w:rFonts w:ascii="Calibri" w:eastAsia="Calibri" w:hAnsi="Calibri" w:cs="Calibri"/>
          <w:b/>
          <w:color w:val="00000A"/>
          <w:shd w:val="clear" w:color="auto" w:fill="FFFFFF"/>
        </w:rPr>
        <w:t>OPIS SPOSOBU PRZYGOTOWANIA OFERTY:</w:t>
      </w:r>
    </w:p>
    <w:p w:rsidR="00E8391C" w:rsidRDefault="00E8391C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4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Oferta powinna zostać przygotowana w języku polskim, na komputerze, maszynie do pisania lub ręcznie długopisem bądź niezmywalnym atramentem. Ofertę składa się, pod rygorem nieważności, w formie pisemnej, cena oferty powinna być wyrażona w PLN.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Ofertę można składać wyłącznie na formularzu oferty stanowiącym załącznik nr 1 do niniejszego zapytania ofertowego; Wraz z Ofertą konieczne jest złożenie opisu przedmiotu zamówienia zgodnie z podaną w pkt. 3 specyfikacją (minimalnymi parametrami technicznymi urządzenia).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Zaleca się, aby wszystkie zapisane strony oferty wraz z załącznikami były kolejno ponumerowane i złączone w sposób trwały oraz na każdej stronie podpisane przez osobę (osoby) uprawnione do składania oświadczeń woli w imieniu Wykonawcy zgodnie z formą reprezentacji określoną w krajowym rejestrze sądowym lub innym dokumencie, właściwym dla danej formy organizacyjnej Oferenta albo przez osobę umocowaną przez osobę uprawnioną, przy czym pełnomocnictwo musi być załączone do oferty.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Oferta winna być sporządzona w jednym egzemplarzu.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before="1"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Oferta winna być zgodna ze szczegółowym opisem przedmiotu zamówienia.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Oferta winna być podpisana przez osobę upoważnioną do reprezentowania Wykonawcy, 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before="1"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Oferent poniesie wszystkie koszty związane z przygotowaniem i złożeniem oferty.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 oferty należy dołączyć wszystkie wymagane w zapytaniu ofertowym załączniki.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before="1"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u w:val="single"/>
          <w:shd w:val="clear" w:color="auto" w:fill="FFFFFF"/>
        </w:rPr>
        <w:t>Oferta powinna być złożona w zamkniętej kopercie.</w:t>
      </w:r>
    </w:p>
    <w:p w:rsidR="00E8391C" w:rsidRDefault="00221D9F" w:rsidP="00221D9F">
      <w:pPr>
        <w:numPr>
          <w:ilvl w:val="0"/>
          <w:numId w:val="12"/>
        </w:numPr>
        <w:tabs>
          <w:tab w:val="left" w:pos="826"/>
          <w:tab w:val="left" w:pos="827"/>
          <w:tab w:val="left" w:pos="993"/>
        </w:tabs>
        <w:spacing w:after="0" w:line="240" w:lineRule="auto"/>
        <w:ind w:left="993" w:right="112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 xml:space="preserve">    W przypadku braków formalnych w ofercie lub omyłek pisarskich lub rachunkowych w ofercie Zamawiający może odrzucić ofertę.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  <w:tab w:val="left" w:pos="1120"/>
        </w:tabs>
        <w:spacing w:before="1" w:after="0" w:line="259" w:lineRule="auto"/>
        <w:ind w:left="993" w:right="118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Wszelkie poprawki lub zmiany w tekście oferty muszą być parafowane przez osobę/y podpisujące ofertę i opatrzone datami ich dokonania.</w:t>
      </w:r>
    </w:p>
    <w:p w:rsidR="00E8391C" w:rsidRDefault="00221D9F" w:rsidP="00221D9F">
      <w:pPr>
        <w:numPr>
          <w:ilvl w:val="0"/>
          <w:numId w:val="13"/>
        </w:numPr>
        <w:tabs>
          <w:tab w:val="left" w:pos="993"/>
          <w:tab w:val="left" w:pos="1120"/>
        </w:tabs>
        <w:spacing w:after="0" w:line="259" w:lineRule="auto"/>
        <w:ind w:left="993" w:right="116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Zamawiający nie ponosi odpowiedzialności za wcześniejsze otwarcie oferty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nieoznaczonej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wyraźnie i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niezaadresowanej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zgodnie z wymaganiami niniejszego zapytania ofertowego.</w:t>
      </w:r>
    </w:p>
    <w:p w:rsidR="00E8391C" w:rsidRDefault="00221D9F" w:rsidP="00221D9F">
      <w:pPr>
        <w:numPr>
          <w:ilvl w:val="0"/>
          <w:numId w:val="13"/>
        </w:numPr>
        <w:tabs>
          <w:tab w:val="left" w:pos="993"/>
          <w:tab w:val="left" w:pos="1120"/>
        </w:tabs>
        <w:spacing w:before="1" w:after="0" w:line="256" w:lineRule="auto"/>
        <w:ind w:left="993" w:right="117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Wykonawca zamieszcza ofertę w kopercie oznaczonej nazwą i adresem Zamawiającego oraz opisanej w sposób przedstawiony w pkt.10.</w:t>
      </w:r>
    </w:p>
    <w:p w:rsidR="00E8391C" w:rsidRDefault="009B70C9" w:rsidP="00221D9F">
      <w:pPr>
        <w:numPr>
          <w:ilvl w:val="0"/>
          <w:numId w:val="13"/>
        </w:numPr>
        <w:tabs>
          <w:tab w:val="left" w:pos="826"/>
          <w:tab w:val="left" w:pos="827"/>
          <w:tab w:val="left" w:pos="993"/>
        </w:tabs>
        <w:spacing w:after="0" w:line="240" w:lineRule="auto"/>
        <w:ind w:left="993" w:right="112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>Wykonawca może wprowadzić zmiany lub wycofać złożoną przez siebie ofertę wyłącznie przed terminem składania ofert.</w:t>
      </w:r>
    </w:p>
    <w:p w:rsidR="00E8391C" w:rsidRDefault="00E8391C">
      <w:pPr>
        <w:tabs>
          <w:tab w:val="left" w:pos="826"/>
          <w:tab w:val="left" w:pos="827"/>
        </w:tabs>
        <w:spacing w:after="0" w:line="240" w:lineRule="auto"/>
        <w:ind w:right="11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841FA2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841FA2">
        <w:rPr>
          <w:rFonts w:ascii="Calibri" w:eastAsia="Calibri" w:hAnsi="Calibri" w:cs="Calibri"/>
          <w:b/>
          <w:color w:val="00000A"/>
          <w:shd w:val="clear" w:color="auto" w:fill="FFFFFF"/>
        </w:rPr>
        <w:t>WYKAZ OŚWIADCZEŃ LUB DOKUMENTÓW, JAKIE MAJĄ DOSTARCZYĆ WYKONAWCY W CELU POTWIERDZENIA SPEŁNIANIA WARUNKÓW UDZIAŁU W POSTĘPOWANIU ORAZ INNYCH WYMAGANYCH DOKUMENTÓW</w:t>
      </w:r>
    </w:p>
    <w:p w:rsidR="00E8391C" w:rsidRPr="00841FA2" w:rsidRDefault="00E8391C">
      <w:pPr>
        <w:spacing w:before="2" w:after="0" w:line="240" w:lineRule="auto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19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Formularz oferty.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20" w:after="0" w:line="259" w:lineRule="auto"/>
        <w:ind w:left="1119" w:right="116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Szczegółowy opisy techniczny, pozwalający na dokonanie stosownej weryfikacji oferowanego przedmiotu zamówienia względem wymagań Zamawiającego.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1" w:after="0" w:line="259" w:lineRule="auto"/>
        <w:ind w:left="1119" w:right="117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celu wykazania braku podstaw do wykluczenia z postępowania Wykonawca zobowiązany jest złożyć:</w:t>
      </w:r>
    </w:p>
    <w:p w:rsidR="00E8391C" w:rsidRDefault="00221D9F" w:rsidP="00F25022">
      <w:pPr>
        <w:numPr>
          <w:ilvl w:val="0"/>
          <w:numId w:val="14"/>
        </w:numPr>
        <w:spacing w:after="0" w:line="252" w:lineRule="auto"/>
        <w:ind w:left="1134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Oświadczenie o braku podstaw do wykluczenia,</w:t>
      </w:r>
    </w:p>
    <w:p w:rsidR="00E8391C" w:rsidRDefault="00221D9F" w:rsidP="00F25022">
      <w:pPr>
        <w:numPr>
          <w:ilvl w:val="0"/>
          <w:numId w:val="14"/>
        </w:numPr>
        <w:spacing w:before="20" w:after="0" w:line="240" w:lineRule="auto"/>
        <w:ind w:left="1134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Oświadczenie o braku powiązań z Zamawiającym,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21" w:after="0" w:line="240" w:lineRule="auto"/>
        <w:ind w:left="1119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Aktualny odpis z właściwego rejestru działalności gospodarczej lub KRS,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20" w:after="0" w:line="256" w:lineRule="auto"/>
        <w:ind w:left="1119" w:right="121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Oświadczenie o posiadanych zasobach technicznych i możliwości zrealizowania zamówienia.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1" w:after="0" w:line="256" w:lineRule="auto"/>
        <w:ind w:left="1119" w:right="119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Dokumenty sporządzone w języku obcym są składane wraz z tłumaczeniem na język polski.</w:t>
      </w:r>
    </w:p>
    <w:p w:rsidR="00E8391C" w:rsidRDefault="00E8391C">
      <w:pPr>
        <w:spacing w:before="5" w:after="0" w:line="240" w:lineRule="auto"/>
        <w:rPr>
          <w:rFonts w:ascii="Calibri" w:eastAsia="Calibri" w:hAnsi="Calibri" w:cs="Calibri"/>
          <w:color w:val="00000A"/>
          <w:sz w:val="25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OPIS KRYTERIÓW, KTÓRYMI ZAMAWIAJĄCY BĘDZIE SIĘ KIEROWAŁ PRZY WYBORZE OFERTY WRAZ Z PODANIEM ZNACZENIA TYCH KRYTERIÓW</w:t>
      </w:r>
    </w:p>
    <w:p w:rsidR="00E8391C" w:rsidRDefault="00E8391C">
      <w:pPr>
        <w:spacing w:before="11" w:after="0" w:line="240" w:lineRule="auto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F60F79" w:rsidRDefault="00221D9F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Przy wyborze najkorzystniejszej oferty wzięte zostaną pod uwagę następujący kryteria (maksymalna łączna ocena: 100 pkt.):</w:t>
      </w:r>
    </w:p>
    <w:p w:rsidR="00E8391C" w:rsidRPr="00F60F79" w:rsidRDefault="00E8391C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F60F79" w:rsidRDefault="00221D9F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b/>
          <w:color w:val="00000A"/>
          <w:shd w:val="clear" w:color="auto" w:fill="FFFFFF"/>
        </w:rPr>
        <w:t>zgodność oferty ze specyfikacją – warunek konieczny</w:t>
      </w:r>
    </w:p>
    <w:p w:rsidR="00E8391C" w:rsidRPr="00F60F79" w:rsidRDefault="00E8391C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tbl>
      <w:tblPr>
        <w:tblW w:w="0" w:type="auto"/>
        <w:tblInd w:w="9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542"/>
      </w:tblGrid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Kryterium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PUNKTY</w:t>
            </w:r>
          </w:p>
        </w:tc>
      </w:tr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Cena netto w PLN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55</w:t>
            </w:r>
          </w:p>
        </w:tc>
      </w:tr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Serwis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20</w:t>
            </w:r>
          </w:p>
        </w:tc>
      </w:tr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Gwarancja 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25</w:t>
            </w:r>
          </w:p>
        </w:tc>
      </w:tr>
    </w:tbl>
    <w:p w:rsidR="00E8391C" w:rsidRDefault="00E8391C">
      <w:pPr>
        <w:spacing w:before="10" w:after="0" w:line="240" w:lineRule="auto"/>
        <w:jc w:val="both"/>
        <w:rPr>
          <w:rFonts w:ascii="Calibri" w:eastAsia="Calibri" w:hAnsi="Calibri" w:cs="Calibri"/>
          <w:b/>
          <w:color w:val="00000A"/>
          <w:sz w:val="21"/>
          <w:shd w:val="clear" w:color="auto" w:fill="FFFF00"/>
        </w:rPr>
      </w:pPr>
    </w:p>
    <w:p w:rsidR="00E8391C" w:rsidRPr="00F60F79" w:rsidRDefault="00221D9F" w:rsidP="00221D9F">
      <w:pPr>
        <w:numPr>
          <w:ilvl w:val="0"/>
          <w:numId w:val="3"/>
        </w:numPr>
        <w:spacing w:before="70" w:after="0" w:line="240" w:lineRule="auto"/>
        <w:ind w:left="644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b/>
          <w:color w:val="00000A"/>
          <w:shd w:val="clear" w:color="auto" w:fill="FFFFFF"/>
        </w:rPr>
        <w:t>Cena netto w PLN</w:t>
      </w:r>
    </w:p>
    <w:p w:rsidR="00E8391C" w:rsidRPr="00F60F79" w:rsidRDefault="00221D9F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Przez kryterium „Cena netto w PLN” Zamawiający rozumie określoną przez Oferenta cenę całkowitą netto za wykonanie przedmiotu zamówienia wskazaną w ofercie. Ocena w ramach kryterium „Cena netto w PLN” (Kc) będzie obliczana na podstawie następującego wzoru:</w:t>
      </w:r>
    </w:p>
    <w:p w:rsidR="00E8391C" w:rsidRPr="00F60F79" w:rsidRDefault="00E8391C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F60F79" w:rsidRDefault="00221D9F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 xml:space="preserve">                Kc (Cn/Co) x 55%</w:t>
      </w:r>
    </w:p>
    <w:p w:rsidR="00E8391C" w:rsidRPr="00F60F79" w:rsidRDefault="00E8391C">
      <w:pPr>
        <w:spacing w:before="1" w:after="0" w:line="375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F60F79" w:rsidRDefault="00221D9F">
      <w:pPr>
        <w:spacing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lastRenderedPageBreak/>
        <w:t>Cn – najniższa zaproponowana cena netto urządzenia</w:t>
      </w:r>
    </w:p>
    <w:p w:rsidR="00E8391C" w:rsidRPr="00F60F79" w:rsidRDefault="00221D9F">
      <w:pPr>
        <w:spacing w:before="1"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Co – cena netto urządzenia zaproponowana w badanej ofercie</w:t>
      </w:r>
    </w:p>
    <w:p w:rsidR="00E8391C" w:rsidRDefault="00221D9F">
      <w:pPr>
        <w:spacing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Kc – liczba punktów przyznana danej ofercie w kryterium „Cena netto w PLN”</w:t>
      </w:r>
    </w:p>
    <w:p w:rsidR="00E8391C" w:rsidRDefault="00E8391C">
      <w:pPr>
        <w:spacing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>
      <w:pPr>
        <w:spacing w:before="33" w:after="0" w:line="240" w:lineRule="auto"/>
        <w:ind w:right="119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UWAGA!</w:t>
      </w:r>
    </w:p>
    <w:p w:rsidR="00E8391C" w:rsidRDefault="00221D9F">
      <w:pPr>
        <w:spacing w:after="0" w:line="240" w:lineRule="auto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Za niezrealizowanie usługi w zaoferowanych terminach grożą kary umowne określone w istotnych postanowieniach umowy</w:t>
      </w:r>
    </w:p>
    <w:p w:rsidR="00E8391C" w:rsidRDefault="00221D9F">
      <w:pPr>
        <w:spacing w:after="0" w:line="240" w:lineRule="auto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</w:p>
    <w:p w:rsidR="00E8391C" w:rsidRDefault="00221D9F" w:rsidP="00221D9F">
      <w:pPr>
        <w:numPr>
          <w:ilvl w:val="0"/>
          <w:numId w:val="4"/>
        </w:numPr>
        <w:tabs>
          <w:tab w:val="left" w:pos="851"/>
          <w:tab w:val="left" w:pos="4542"/>
        </w:tabs>
        <w:spacing w:after="0" w:line="240" w:lineRule="auto"/>
        <w:ind w:left="644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Serwis</w:t>
      </w:r>
    </w:p>
    <w:p w:rsidR="00E8391C" w:rsidRDefault="00221D9F">
      <w:pPr>
        <w:spacing w:before="37" w:after="0"/>
        <w:ind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E8391C" w:rsidRPr="00250031" w:rsidRDefault="00221D9F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Do 12 godzin od dnia zgłoszenia usterki – 20 pkt,</w:t>
      </w:r>
    </w:p>
    <w:p w:rsidR="00E8391C" w:rsidRPr="00250031" w:rsidRDefault="00221D9F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Do 24 godzin od dnia zgłoszenia usterki – 10 pkt,</w:t>
      </w:r>
    </w:p>
    <w:p w:rsidR="00E8391C" w:rsidRPr="00250031" w:rsidRDefault="00221D9F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Do 48 godzin od dnia zgłoszenia usterki – 5 pkt,</w:t>
      </w:r>
    </w:p>
    <w:p w:rsidR="00E8391C" w:rsidRDefault="00E8391C" w:rsidP="00250031">
      <w:pPr>
        <w:tabs>
          <w:tab w:val="left" w:pos="1146"/>
        </w:tabs>
        <w:spacing w:after="0" w:line="257" w:lineRule="auto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>
      <w:pPr>
        <w:spacing w:after="0" w:line="240" w:lineRule="auto"/>
        <w:ind w:left="85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Za niezrealizowanie usługi w zaoferowanych terminach grożą kary umowne określone w istotnych postanowieniach umowy</w:t>
      </w:r>
    </w:p>
    <w:p w:rsidR="00E8391C" w:rsidRDefault="00E8391C">
      <w:pPr>
        <w:spacing w:after="0" w:line="240" w:lineRule="auto"/>
        <w:ind w:left="426" w:firstLine="425"/>
        <w:jc w:val="both"/>
        <w:rPr>
          <w:rFonts w:ascii="Cambria" w:eastAsia="Cambria" w:hAnsi="Cambria" w:cs="Cambria"/>
          <w:b/>
          <w:color w:val="00000A"/>
          <w:shd w:val="clear" w:color="auto" w:fill="FFFFFF"/>
        </w:rPr>
      </w:pPr>
    </w:p>
    <w:p w:rsidR="000D6790" w:rsidRDefault="000D6790">
      <w:pPr>
        <w:spacing w:after="0" w:line="240" w:lineRule="auto"/>
        <w:ind w:left="426" w:firstLine="425"/>
        <w:jc w:val="both"/>
        <w:rPr>
          <w:rFonts w:ascii="Cambria" w:eastAsia="Cambria" w:hAnsi="Cambria" w:cs="Cambria"/>
          <w:b/>
          <w:color w:val="00000A"/>
          <w:shd w:val="clear" w:color="auto" w:fill="FFFFFF"/>
        </w:rPr>
      </w:pPr>
    </w:p>
    <w:p w:rsidR="000D6790" w:rsidRDefault="000D6790">
      <w:pPr>
        <w:spacing w:after="0" w:line="240" w:lineRule="auto"/>
        <w:ind w:left="426" w:firstLine="425"/>
        <w:jc w:val="both"/>
        <w:rPr>
          <w:rFonts w:ascii="Cambria" w:eastAsia="Cambria" w:hAnsi="Cambria" w:cs="Cambria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5"/>
        </w:numPr>
        <w:tabs>
          <w:tab w:val="left" w:pos="851"/>
          <w:tab w:val="left" w:pos="4542"/>
        </w:tabs>
        <w:spacing w:after="0" w:line="240" w:lineRule="auto"/>
        <w:ind w:left="644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Gwarancja </w:t>
      </w:r>
    </w:p>
    <w:p w:rsidR="00E8391C" w:rsidRDefault="00221D9F" w:rsidP="00250031">
      <w:pPr>
        <w:spacing w:before="40" w:after="0" w:line="240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Przez kryterium „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>Gwarancja</w:t>
      </w:r>
      <w:r>
        <w:rPr>
          <w:rFonts w:ascii="Calibri" w:eastAsia="Calibri" w:hAnsi="Calibri" w:cs="Calibri"/>
          <w:color w:val="00000A"/>
          <w:shd w:val="clear" w:color="auto" w:fill="FFFFFF"/>
        </w:rPr>
        <w:t>” Zamawiający rozumie określoną przez Oferenta gwarancję (liczbę miesięcy) na przedmiot zamówienia wskazany w ofercie. Ocena w ramach kryterium</w:t>
      </w:r>
    </w:p>
    <w:p w:rsidR="00E8391C" w:rsidRDefault="00221D9F">
      <w:pPr>
        <w:spacing w:before="1" w:after="0" w:line="240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„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>Gwarancja</w:t>
      </w:r>
      <w:r>
        <w:rPr>
          <w:rFonts w:ascii="Calibri" w:eastAsia="Calibri" w:hAnsi="Calibri" w:cs="Calibri"/>
          <w:color w:val="00000A"/>
          <w:shd w:val="clear" w:color="auto" w:fill="FFFFFF"/>
        </w:rPr>
        <w:t>” (Gc) będzie obliczana na podstawie następującego wzoru:</w:t>
      </w:r>
    </w:p>
    <w:p w:rsidR="00E8391C" w:rsidRDefault="00221D9F">
      <w:pPr>
        <w:spacing w:before="37" w:after="0"/>
        <w:ind w:right="11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E8391C" w:rsidRPr="00250031" w:rsidRDefault="00A94BDC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25 -</w:t>
      </w:r>
      <w:r w:rsidR="005553BD">
        <w:rPr>
          <w:rFonts w:ascii="Calibri" w:eastAsia="Calibri" w:hAnsi="Calibri" w:cs="Calibri"/>
          <w:color w:val="00000A"/>
          <w:shd w:val="clear" w:color="auto" w:fill="FFFFFF"/>
        </w:rPr>
        <w:t xml:space="preserve"> 36 miesięcy– 25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pkt,</w:t>
      </w:r>
    </w:p>
    <w:p w:rsidR="00E8391C" w:rsidRPr="00250031" w:rsidRDefault="007F4613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19 -</w:t>
      </w:r>
      <w:r w:rsidR="005553BD">
        <w:rPr>
          <w:rFonts w:ascii="Calibri" w:eastAsia="Calibri" w:hAnsi="Calibri" w:cs="Calibri"/>
          <w:color w:val="00000A"/>
          <w:shd w:val="clear" w:color="auto" w:fill="FFFFFF"/>
        </w:rPr>
        <w:t xml:space="preserve"> 24 miesięcy– 20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pkt,</w:t>
      </w:r>
    </w:p>
    <w:p w:rsidR="00E8391C" w:rsidRPr="00250031" w:rsidRDefault="007F4613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12-</w:t>
      </w:r>
      <w:r w:rsidR="005553BD">
        <w:rPr>
          <w:rFonts w:ascii="Calibri" w:eastAsia="Calibri" w:hAnsi="Calibri" w:cs="Calibri"/>
          <w:color w:val="00000A"/>
          <w:shd w:val="clear" w:color="auto" w:fill="FFFFFF"/>
        </w:rPr>
        <w:t xml:space="preserve"> 18 miesięcy – 10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pkt,</w:t>
      </w:r>
    </w:p>
    <w:p w:rsidR="00E8391C" w:rsidRPr="00250031" w:rsidRDefault="005553BD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 12 miesięcy– 5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</w:t>
      </w:r>
    </w:p>
    <w:p w:rsidR="00E8391C" w:rsidRDefault="00221D9F">
      <w:pPr>
        <w:spacing w:after="0" w:line="240" w:lineRule="auto"/>
        <w:ind w:right="2716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UWAGA!</w:t>
      </w:r>
    </w:p>
    <w:p w:rsidR="00E8391C" w:rsidRDefault="00221D9F">
      <w:pPr>
        <w:spacing w:after="0" w:line="257" w:lineRule="auto"/>
        <w:ind w:right="102"/>
        <w:jc w:val="both"/>
        <w:rPr>
          <w:rFonts w:ascii="Calibri" w:eastAsia="Calibri" w:hAnsi="Calibri" w:cs="Calibri"/>
          <w:color w:val="FF0000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Przyznana gwarancja nie może być krótsza niż 12 miesięcy. Za niezrealizowanie usługi w zaoferowanych terminach grożą kary umowne określone w istotnych postanowieniach umowy</w:t>
      </w:r>
    </w:p>
    <w:p w:rsidR="00E8391C" w:rsidRDefault="00E8391C">
      <w:pPr>
        <w:spacing w:after="0" w:line="257" w:lineRule="auto"/>
        <w:ind w:right="102"/>
        <w:rPr>
          <w:rFonts w:ascii="Calibri" w:eastAsia="Calibri" w:hAnsi="Calibri" w:cs="Calibri"/>
          <w:color w:val="FF0000"/>
          <w:shd w:val="clear" w:color="auto" w:fill="FFFFFF"/>
        </w:rPr>
      </w:pPr>
    </w:p>
    <w:p w:rsidR="00E8391C" w:rsidRDefault="00221D9F">
      <w:pPr>
        <w:spacing w:after="0" w:line="257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Oferty, spełniające wszystkie wymogi przedstawione w niniejszym zapytaniu ofertowym, zostaną uszeregowane od najmniej korzystnej do najbardziej korzystnej w ramach poszczególnych kryteriów. Następnie ofertom zostaną przyznane punkty zgodnie z metodologią przyznawania punktów opisaną powyżej. W postępowaniu ofertowym zwycięży Wykonawca, który zdobędzie najwyższą liczbę punktów zsumowanych w ramach wszystkich kryteriów. W razie równej liczby punktów zwycięży oferta o najniższej cenie.</w:t>
      </w:r>
    </w:p>
    <w:p w:rsidR="00E8391C" w:rsidRDefault="00E8391C">
      <w:pPr>
        <w:spacing w:after="0" w:line="257" w:lineRule="auto"/>
        <w:ind w:right="102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UDZIELENIE ZAMÓWIENIA LUB JEGO UNIEWAŻNIENIE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5"/>
        </w:numPr>
        <w:tabs>
          <w:tab w:val="left" w:pos="709"/>
        </w:tabs>
        <w:spacing w:before="1" w:after="0"/>
        <w:ind w:left="851" w:right="115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udzieli zamówienia Wykonawcy, którego oferta odpowiada wszystkim wymaganiom określonym w niniejszym zapytaniu ofertowym i została oceniona jako najkorzystniejsza w oparciu o podane wyżej kryteria oceny ofert.</w:t>
      </w:r>
    </w:p>
    <w:p w:rsidR="00E8391C" w:rsidRDefault="00221D9F" w:rsidP="00221D9F">
      <w:pPr>
        <w:numPr>
          <w:ilvl w:val="0"/>
          <w:numId w:val="15"/>
        </w:numPr>
        <w:tabs>
          <w:tab w:val="left" w:pos="709"/>
          <w:tab w:val="left" w:pos="1134"/>
        </w:tabs>
        <w:spacing w:before="1" w:after="0"/>
        <w:ind w:left="709" w:right="115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>Zamawiający unieważni postępowanie w szczególności w sytuacji, gdy wystąpią następujące przykładowe przesłanki: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nie złożono żadnej oferty niepodlegającej odrzuceniu;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wystąpiła istotna zmiana okoliczności powodująca, że prowadzenie postępowania lub wykonanie zamówienia nie leży w interesie Zamawiającego, czego nie można było wcześniej przewidzieć;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obarczone jest niemożliwą do usunięcia wadą uniemożliwiającą zawarcie ważnej umowy w sprawie zamówienia.</w:t>
      </w:r>
    </w:p>
    <w:p w:rsidR="00E8391C" w:rsidRPr="00250031" w:rsidRDefault="00250031" w:rsidP="001215A2">
      <w:pPr>
        <w:pStyle w:val="Akapitzlist"/>
        <w:numPr>
          <w:ilvl w:val="0"/>
          <w:numId w:val="15"/>
        </w:numPr>
        <w:spacing w:before="3" w:after="0" w:line="240" w:lineRule="auto"/>
        <w:ind w:left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>Zamawiający zastrzega sobie możliwość: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odwołania postępowania w każdym czasie;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zakończenia postępowania bez dokonania wyboru Wykonawcy;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unieważnienia postępowania, zarówno przed, jak i po dokonaniu wyboru najkorzystniejszej oferty, bez podania przyczyny.</w:t>
      </w:r>
    </w:p>
    <w:p w:rsidR="00E8391C" w:rsidRPr="00250031" w:rsidRDefault="00221D9F" w:rsidP="001215A2">
      <w:pPr>
        <w:pStyle w:val="Akapitzlist"/>
        <w:numPr>
          <w:ilvl w:val="0"/>
          <w:numId w:val="15"/>
        </w:numPr>
        <w:tabs>
          <w:tab w:val="left" w:pos="993"/>
        </w:tabs>
        <w:spacing w:after="0"/>
        <w:ind w:left="709" w:right="116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W przypadkach, o których mowa powyżej w pkt a, b i c, Wykonawcy nie przysługują w stosunku do Zamawiającego żadne roszczenia odszkodowawcze, jak też nie przysługuje zwrot kosztów związanych z przygotowaniem i złożeniem oferty.</w:t>
      </w:r>
    </w:p>
    <w:p w:rsidR="00E8391C" w:rsidRDefault="00221D9F" w:rsidP="001215A2">
      <w:pPr>
        <w:numPr>
          <w:ilvl w:val="0"/>
          <w:numId w:val="15"/>
        </w:numPr>
        <w:tabs>
          <w:tab w:val="left" w:pos="709"/>
        </w:tabs>
        <w:spacing w:after="0"/>
        <w:ind w:left="709" w:right="116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 wyborze najkorzystniejszej oferty Zamawiający zawiadomi za pośrednictwem poczty elektronicznej poszczególnych Wykonawców, którzy złożyli oferty, podając nazwę, albo imię i nazwisko Wykonawcy, którego ofertę wybrano. Procedurę opisaną w niniejszym punkcie stosuje się odpowiednio w przypadku unieważnienia postępowania o ile zostały złożone oferty.</w:t>
      </w:r>
    </w:p>
    <w:p w:rsidR="00E8391C" w:rsidRDefault="00221D9F" w:rsidP="001215A2">
      <w:pPr>
        <w:numPr>
          <w:ilvl w:val="0"/>
          <w:numId w:val="15"/>
        </w:numPr>
        <w:tabs>
          <w:tab w:val="left" w:pos="709"/>
        </w:tabs>
        <w:spacing w:after="0"/>
        <w:ind w:left="709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Ogłoszenie zawierające informacje wskazane w pkt e Zamawiający umieści na swojej stronie internetowej.</w:t>
      </w:r>
    </w:p>
    <w:p w:rsidR="00E8391C" w:rsidRDefault="00221D9F" w:rsidP="001215A2">
      <w:pPr>
        <w:numPr>
          <w:ilvl w:val="0"/>
          <w:numId w:val="15"/>
        </w:numPr>
        <w:tabs>
          <w:tab w:val="left" w:pos="709"/>
        </w:tabs>
        <w:spacing w:after="0"/>
        <w:ind w:left="709" w:right="119" w:hanging="283"/>
        <w:jc w:val="both"/>
        <w:rPr>
          <w:rFonts w:ascii="Cambria" w:eastAsia="Cambria" w:hAnsi="Cambria" w:cs="Cambria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Jeżeli Wykonawca, którego oferta została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 xml:space="preserve">wybrana, </w:t>
      </w:r>
      <w:r>
        <w:rPr>
          <w:rFonts w:ascii="Calibri" w:eastAsia="Calibri" w:hAnsi="Calibri" w:cs="Calibri"/>
          <w:color w:val="00000A"/>
          <w:shd w:val="clear" w:color="auto" w:fill="FFFFFF"/>
        </w:rPr>
        <w:t>uchyla się od zawarcia umowy w sprawie zamówienia, Zamawiający może wybrać ofertę najkorzystniejszą spośród pozostałych ofert bez przeprowadzania ich ponownego badania i oceny, chyba że zachodzą przesłanki unieważnienia postępowania</w:t>
      </w:r>
      <w:r>
        <w:rPr>
          <w:rFonts w:ascii="Cambria" w:eastAsia="Cambria" w:hAnsi="Cambria" w:cs="Cambria"/>
          <w:color w:val="00000A"/>
          <w:shd w:val="clear" w:color="auto" w:fill="FFFFFF"/>
        </w:rPr>
        <w:t>.</w:t>
      </w:r>
    </w:p>
    <w:p w:rsidR="00E8391C" w:rsidRDefault="00E8391C">
      <w:pPr>
        <w:tabs>
          <w:tab w:val="left" w:pos="1365"/>
        </w:tabs>
        <w:spacing w:after="0"/>
        <w:ind w:left="567" w:right="119"/>
        <w:jc w:val="both"/>
        <w:rPr>
          <w:rFonts w:ascii="Cambria" w:eastAsia="Cambria" w:hAnsi="Cambria" w:cs="Cambria"/>
          <w:color w:val="00000A"/>
          <w:shd w:val="clear" w:color="auto" w:fill="FFFFFF"/>
        </w:rPr>
      </w:pPr>
    </w:p>
    <w:p w:rsidR="00D14446" w:rsidRDefault="00D14446">
      <w:pPr>
        <w:tabs>
          <w:tab w:val="left" w:pos="1365"/>
        </w:tabs>
        <w:spacing w:after="0"/>
        <w:ind w:left="567" w:right="119"/>
        <w:jc w:val="both"/>
        <w:rPr>
          <w:rFonts w:ascii="Cambria" w:eastAsia="Cambria" w:hAnsi="Cambria" w:cs="Cambria"/>
          <w:color w:val="00000A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OKREŚLENIE WARUNKÓW ZMIAN ZAWARTEJ W WYNIKU PRZEPROWADZONEGO POSTĘPOWANIA UMOWY</w:t>
      </w:r>
    </w:p>
    <w:p w:rsidR="00E8391C" w:rsidRDefault="00E8391C">
      <w:pPr>
        <w:spacing w:after="0" w:line="240" w:lineRule="auto"/>
        <w:ind w:left="92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before="1" w:after="0"/>
        <w:ind w:left="426" w:right="11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przewiduje możliwość zmian postanowień zawartej umowy w stosunku do treści oferty na podstawie której dokonano wyboru wykonawcy w następującym zakresie:</w:t>
      </w:r>
    </w:p>
    <w:p w:rsidR="00E8391C" w:rsidRPr="00250031" w:rsidRDefault="00221D9F" w:rsidP="00221D9F">
      <w:pPr>
        <w:pStyle w:val="Akapitzlist"/>
        <w:numPr>
          <w:ilvl w:val="0"/>
          <w:numId w:val="16"/>
        </w:numPr>
        <w:tabs>
          <w:tab w:val="left" w:pos="2018"/>
        </w:tabs>
        <w:spacing w:after="0" w:line="278" w:lineRule="auto"/>
        <w:ind w:right="11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Termin realizacji zamówienia może ulec zmianie w następujących sytuacjach:</w:t>
      </w:r>
    </w:p>
    <w:p w:rsidR="00E8391C" w:rsidRDefault="00221D9F" w:rsidP="00221D9F">
      <w:pPr>
        <w:numPr>
          <w:ilvl w:val="0"/>
          <w:numId w:val="7"/>
        </w:numPr>
        <w:tabs>
          <w:tab w:val="left" w:pos="2969"/>
        </w:tabs>
        <w:spacing w:after="0"/>
        <w:ind w:left="1276" w:right="118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przypadku opóźnienia Zamawiającego w rozstrzygnięciu postępowania o udzielenie zamówienia;</w:t>
      </w:r>
    </w:p>
    <w:p w:rsidR="00E8391C" w:rsidRDefault="00221D9F" w:rsidP="00221D9F">
      <w:pPr>
        <w:numPr>
          <w:ilvl w:val="0"/>
          <w:numId w:val="7"/>
        </w:numPr>
        <w:tabs>
          <w:tab w:val="left" w:pos="2969"/>
        </w:tabs>
        <w:spacing w:after="0"/>
        <w:ind w:left="1276" w:right="113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E8391C" w:rsidRDefault="00221D9F" w:rsidP="00221D9F">
      <w:pPr>
        <w:pStyle w:val="Akapitzlist"/>
        <w:numPr>
          <w:ilvl w:val="0"/>
          <w:numId w:val="16"/>
        </w:numPr>
        <w:tabs>
          <w:tab w:val="left" w:pos="1958"/>
        </w:tabs>
        <w:spacing w:after="0" w:line="278" w:lineRule="auto"/>
        <w:ind w:right="11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lastRenderedPageBreak/>
        <w:t xml:space="preserve">Wynagrodzenie </w:t>
      </w:r>
      <w:r w:rsidRPr="00250031">
        <w:rPr>
          <w:rFonts w:ascii="Calibri" w:eastAsia="Calibri" w:hAnsi="Calibri" w:cs="Calibri"/>
          <w:color w:val="00000A"/>
          <w:shd w:val="clear" w:color="auto" w:fill="FFFFFF"/>
        </w:rPr>
        <w:t>wykonawcy określone w umowie może ulec zmianie w przypadku zmiany stawki urzędowej podatku VAT lub innych niezależnych od zamawiającego okoliczności  prawno-podatkowych wpływających na ostateczną cenę.</w:t>
      </w:r>
    </w:p>
    <w:p w:rsidR="00A94BDC" w:rsidRDefault="00A94BDC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F25022" w:rsidRDefault="00F25022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F25022" w:rsidRDefault="00F25022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INFORMACJE DODATKOWE</w:t>
      </w:r>
    </w:p>
    <w:p w:rsidR="00E8391C" w:rsidRPr="00841FA2" w:rsidRDefault="00E8391C" w:rsidP="00841FA2">
      <w:pPr>
        <w:spacing w:after="0" w:line="240" w:lineRule="auto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7"/>
        </w:numPr>
        <w:tabs>
          <w:tab w:val="left" w:pos="1276"/>
        </w:tabs>
        <w:spacing w:before="1" w:after="0" w:line="240" w:lineRule="auto"/>
        <w:ind w:left="1134" w:right="113" w:hanging="70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Oferenta, którego ofertę wybrano, Zamawiający poinformuje o terminie podpisania umowy, przy czym termin podpisania umowy nie może być wcześniejszy niż termin złożenia wniosku o dofinansowanie we właściwej instytucji.</w:t>
      </w:r>
    </w:p>
    <w:p w:rsidR="00E8391C" w:rsidRDefault="00221D9F" w:rsidP="00221D9F">
      <w:pPr>
        <w:numPr>
          <w:ilvl w:val="0"/>
          <w:numId w:val="17"/>
        </w:numPr>
        <w:tabs>
          <w:tab w:val="left" w:pos="1134"/>
        </w:tabs>
        <w:spacing w:before="1" w:after="0" w:line="240" w:lineRule="auto"/>
        <w:ind w:left="1134" w:right="113" w:hanging="70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Zamawiający niezwłocznie po dokonaniu wyboru najkorzystniejszej oferty przekaże wybranemu wykonawcy projekt umowy, określającej warunki wykonania zamówienia. </w:t>
      </w:r>
    </w:p>
    <w:p w:rsidR="00E8391C" w:rsidRPr="009F4562" w:rsidRDefault="00A94BDC" w:rsidP="00A94BDC">
      <w:pPr>
        <w:numPr>
          <w:ilvl w:val="0"/>
          <w:numId w:val="17"/>
        </w:numPr>
        <w:tabs>
          <w:tab w:val="left" w:pos="1276"/>
        </w:tabs>
        <w:spacing w:before="1" w:after="0" w:line="240" w:lineRule="auto"/>
        <w:ind w:left="993" w:right="112" w:hanging="567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 w:rsidR="00221D9F" w:rsidRPr="009F4562">
        <w:rPr>
          <w:rFonts w:ascii="Calibri" w:eastAsia="Calibri" w:hAnsi="Calibri" w:cs="Calibri"/>
          <w:color w:val="00000A"/>
          <w:shd w:val="clear" w:color="auto" w:fill="FFFFFF"/>
        </w:rPr>
        <w:t>Od prowadzonego postępowania nie przysługują oferentom środki ochrony prawnej (protest, odwołanie, skarga) określone odpowiednio w przepisach ustawy Prawo zamówień publicznych.</w:t>
      </w:r>
    </w:p>
    <w:sectPr w:rsidR="00E8391C" w:rsidRPr="009F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27"/>
    <w:multiLevelType w:val="hybridMultilevel"/>
    <w:tmpl w:val="B6F2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5241D"/>
    <w:multiLevelType w:val="hybridMultilevel"/>
    <w:tmpl w:val="52A2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B6746"/>
    <w:multiLevelType w:val="hybridMultilevel"/>
    <w:tmpl w:val="72CEC2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26A"/>
    <w:multiLevelType w:val="hybridMultilevel"/>
    <w:tmpl w:val="8CD4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72735"/>
    <w:multiLevelType w:val="hybridMultilevel"/>
    <w:tmpl w:val="C924E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5ABF"/>
    <w:multiLevelType w:val="multilevel"/>
    <w:tmpl w:val="434C3A2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CC76F7"/>
    <w:multiLevelType w:val="multilevel"/>
    <w:tmpl w:val="6A244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70169"/>
    <w:multiLevelType w:val="hybridMultilevel"/>
    <w:tmpl w:val="8D3E15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E077A"/>
    <w:multiLevelType w:val="hybridMultilevel"/>
    <w:tmpl w:val="2418F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5F762A"/>
    <w:multiLevelType w:val="hybridMultilevel"/>
    <w:tmpl w:val="088C4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209F4"/>
    <w:multiLevelType w:val="hybridMultilevel"/>
    <w:tmpl w:val="F0DE0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D5F2B"/>
    <w:multiLevelType w:val="multilevel"/>
    <w:tmpl w:val="732C044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C4770B"/>
    <w:multiLevelType w:val="hybridMultilevel"/>
    <w:tmpl w:val="08528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40A4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14C1E"/>
    <w:multiLevelType w:val="multilevel"/>
    <w:tmpl w:val="55F89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91AAD"/>
    <w:multiLevelType w:val="multilevel"/>
    <w:tmpl w:val="FD7892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833109"/>
    <w:multiLevelType w:val="multilevel"/>
    <w:tmpl w:val="BDE81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9C1AB7"/>
    <w:multiLevelType w:val="hybridMultilevel"/>
    <w:tmpl w:val="3C5A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9149B"/>
    <w:multiLevelType w:val="hybridMultilevel"/>
    <w:tmpl w:val="5D089538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>
    <w:nsid w:val="34571A1B"/>
    <w:multiLevelType w:val="multilevel"/>
    <w:tmpl w:val="5B6A59C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094047"/>
    <w:multiLevelType w:val="multilevel"/>
    <w:tmpl w:val="46A23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B467B0"/>
    <w:multiLevelType w:val="hybridMultilevel"/>
    <w:tmpl w:val="4EAA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746B5"/>
    <w:multiLevelType w:val="hybridMultilevel"/>
    <w:tmpl w:val="4E044A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22417"/>
    <w:multiLevelType w:val="hybridMultilevel"/>
    <w:tmpl w:val="D5500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B06A5"/>
    <w:multiLevelType w:val="multilevel"/>
    <w:tmpl w:val="2E88904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2615C"/>
    <w:multiLevelType w:val="hybridMultilevel"/>
    <w:tmpl w:val="1694B38C"/>
    <w:lvl w:ilvl="0" w:tplc="03C2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718F3"/>
    <w:multiLevelType w:val="hybridMultilevel"/>
    <w:tmpl w:val="E9D05076"/>
    <w:lvl w:ilvl="0" w:tplc="5CD27A4A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>
    <w:nsid w:val="5A8A3872"/>
    <w:multiLevelType w:val="hybridMultilevel"/>
    <w:tmpl w:val="5FB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45584"/>
    <w:multiLevelType w:val="multilevel"/>
    <w:tmpl w:val="DB2CC50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266C73"/>
    <w:multiLevelType w:val="hybridMultilevel"/>
    <w:tmpl w:val="8F5665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6482A"/>
    <w:multiLevelType w:val="hybridMultilevel"/>
    <w:tmpl w:val="4B7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A2FC9"/>
    <w:multiLevelType w:val="hybridMultilevel"/>
    <w:tmpl w:val="D5022C6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>
    <w:nsid w:val="6526259E"/>
    <w:multiLevelType w:val="hybridMultilevel"/>
    <w:tmpl w:val="532A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26EB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44E30"/>
    <w:multiLevelType w:val="hybridMultilevel"/>
    <w:tmpl w:val="B00683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7EB7A30"/>
    <w:multiLevelType w:val="hybridMultilevel"/>
    <w:tmpl w:val="70A62C24"/>
    <w:lvl w:ilvl="0" w:tplc="03C2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14E4B"/>
    <w:multiLevelType w:val="multilevel"/>
    <w:tmpl w:val="8D660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381109"/>
    <w:multiLevelType w:val="hybridMultilevel"/>
    <w:tmpl w:val="8A7899A6"/>
    <w:lvl w:ilvl="0" w:tplc="03C2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73BB1"/>
    <w:multiLevelType w:val="hybridMultilevel"/>
    <w:tmpl w:val="7EB8BC9E"/>
    <w:lvl w:ilvl="0" w:tplc="03C299B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D91F7F"/>
    <w:multiLevelType w:val="hybridMultilevel"/>
    <w:tmpl w:val="237C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266E8"/>
    <w:multiLevelType w:val="multilevel"/>
    <w:tmpl w:val="3AEA9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FD1937"/>
    <w:multiLevelType w:val="hybridMultilevel"/>
    <w:tmpl w:val="12FC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346E2"/>
    <w:multiLevelType w:val="hybridMultilevel"/>
    <w:tmpl w:val="3D52E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07F74"/>
    <w:multiLevelType w:val="multilevel"/>
    <w:tmpl w:val="C5E8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143271"/>
    <w:multiLevelType w:val="hybridMultilevel"/>
    <w:tmpl w:val="C85C07F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B7348D6"/>
    <w:multiLevelType w:val="multilevel"/>
    <w:tmpl w:val="F0D01AC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3048E7"/>
    <w:multiLevelType w:val="hybridMultilevel"/>
    <w:tmpl w:val="C6924DD0"/>
    <w:lvl w:ilvl="0" w:tplc="08E21EE6">
      <w:numFmt w:val="bullet"/>
      <w:lvlText w:val="-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5">
    <w:nsid w:val="7EBE10C0"/>
    <w:multiLevelType w:val="multilevel"/>
    <w:tmpl w:val="B62E8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1"/>
  </w:num>
  <w:num w:numId="3">
    <w:abstractNumId w:val="19"/>
  </w:num>
  <w:num w:numId="4">
    <w:abstractNumId w:val="45"/>
  </w:num>
  <w:num w:numId="5">
    <w:abstractNumId w:val="38"/>
  </w:num>
  <w:num w:numId="6">
    <w:abstractNumId w:val="15"/>
  </w:num>
  <w:num w:numId="7">
    <w:abstractNumId w:val="6"/>
  </w:num>
  <w:num w:numId="8">
    <w:abstractNumId w:val="18"/>
  </w:num>
  <w:num w:numId="9">
    <w:abstractNumId w:val="21"/>
  </w:num>
  <w:num w:numId="10">
    <w:abstractNumId w:val="13"/>
  </w:num>
  <w:num w:numId="11">
    <w:abstractNumId w:val="43"/>
  </w:num>
  <w:num w:numId="12">
    <w:abstractNumId w:val="23"/>
  </w:num>
  <w:num w:numId="13">
    <w:abstractNumId w:val="5"/>
  </w:num>
  <w:num w:numId="14">
    <w:abstractNumId w:val="11"/>
  </w:num>
  <w:num w:numId="15">
    <w:abstractNumId w:val="34"/>
  </w:num>
  <w:num w:numId="16">
    <w:abstractNumId w:val="22"/>
  </w:num>
  <w:num w:numId="17">
    <w:abstractNumId w:val="27"/>
  </w:num>
  <w:num w:numId="18">
    <w:abstractNumId w:val="8"/>
  </w:num>
  <w:num w:numId="19">
    <w:abstractNumId w:val="40"/>
  </w:num>
  <w:num w:numId="20">
    <w:abstractNumId w:val="10"/>
  </w:num>
  <w:num w:numId="21">
    <w:abstractNumId w:val="33"/>
  </w:num>
  <w:num w:numId="22">
    <w:abstractNumId w:val="36"/>
  </w:num>
  <w:num w:numId="23">
    <w:abstractNumId w:val="4"/>
  </w:num>
  <w:num w:numId="24">
    <w:abstractNumId w:val="0"/>
  </w:num>
  <w:num w:numId="25">
    <w:abstractNumId w:val="35"/>
  </w:num>
  <w:num w:numId="26">
    <w:abstractNumId w:val="39"/>
  </w:num>
  <w:num w:numId="27">
    <w:abstractNumId w:val="26"/>
  </w:num>
  <w:num w:numId="28">
    <w:abstractNumId w:val="24"/>
  </w:num>
  <w:num w:numId="29">
    <w:abstractNumId w:val="20"/>
  </w:num>
  <w:num w:numId="30">
    <w:abstractNumId w:val="7"/>
  </w:num>
  <w:num w:numId="31">
    <w:abstractNumId w:val="2"/>
  </w:num>
  <w:num w:numId="32">
    <w:abstractNumId w:val="28"/>
  </w:num>
  <w:num w:numId="33">
    <w:abstractNumId w:val="42"/>
  </w:num>
  <w:num w:numId="34">
    <w:abstractNumId w:val="9"/>
  </w:num>
  <w:num w:numId="35">
    <w:abstractNumId w:val="37"/>
  </w:num>
  <w:num w:numId="36">
    <w:abstractNumId w:val="25"/>
  </w:num>
  <w:num w:numId="37">
    <w:abstractNumId w:val="30"/>
  </w:num>
  <w:num w:numId="38">
    <w:abstractNumId w:val="29"/>
  </w:num>
  <w:num w:numId="39">
    <w:abstractNumId w:val="1"/>
  </w:num>
  <w:num w:numId="40">
    <w:abstractNumId w:val="44"/>
  </w:num>
  <w:num w:numId="41">
    <w:abstractNumId w:val="17"/>
  </w:num>
  <w:num w:numId="42">
    <w:abstractNumId w:val="12"/>
  </w:num>
  <w:num w:numId="43">
    <w:abstractNumId w:val="3"/>
  </w:num>
  <w:num w:numId="44">
    <w:abstractNumId w:val="16"/>
  </w:num>
  <w:num w:numId="45">
    <w:abstractNumId w:val="31"/>
  </w:num>
  <w:num w:numId="46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C"/>
    <w:rsid w:val="000041C5"/>
    <w:rsid w:val="00014F62"/>
    <w:rsid w:val="000D6790"/>
    <w:rsid w:val="00113343"/>
    <w:rsid w:val="001215A2"/>
    <w:rsid w:val="001E2A62"/>
    <w:rsid w:val="00221D9F"/>
    <w:rsid w:val="00245851"/>
    <w:rsid w:val="00250031"/>
    <w:rsid w:val="00303E82"/>
    <w:rsid w:val="004170A6"/>
    <w:rsid w:val="0043459D"/>
    <w:rsid w:val="005553BD"/>
    <w:rsid w:val="007B3DE5"/>
    <w:rsid w:val="007F4613"/>
    <w:rsid w:val="00811383"/>
    <w:rsid w:val="00841FA2"/>
    <w:rsid w:val="009B70C9"/>
    <w:rsid w:val="009E1AAE"/>
    <w:rsid w:val="009F4562"/>
    <w:rsid w:val="00A94BDC"/>
    <w:rsid w:val="00B427D7"/>
    <w:rsid w:val="00BA11CF"/>
    <w:rsid w:val="00D14446"/>
    <w:rsid w:val="00E8391C"/>
    <w:rsid w:val="00F25022"/>
    <w:rsid w:val="00F42717"/>
    <w:rsid w:val="00F60609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3E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3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3E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3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tacjezam&#243;wienia.jonkowo@er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targi.egospodarka.pl/Maszyny-do-pakowania-zbiorczego-lub-jednostkow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Janowicz</dc:creator>
  <cp:lastModifiedBy>jagr</cp:lastModifiedBy>
  <cp:revision>2</cp:revision>
  <cp:lastPrinted>2016-11-25T11:46:00Z</cp:lastPrinted>
  <dcterms:created xsi:type="dcterms:W3CDTF">2016-11-25T12:16:00Z</dcterms:created>
  <dcterms:modified xsi:type="dcterms:W3CDTF">2016-11-25T12:16:00Z</dcterms:modified>
</cp:coreProperties>
</file>